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93" w:rsidRPr="005A52AF" w:rsidRDefault="00E34393" w:rsidP="00E34393">
      <w:pPr>
        <w:pStyle w:val="a3"/>
        <w:jc w:val="center"/>
        <w:rPr>
          <w:b/>
          <w:sz w:val="28"/>
        </w:rPr>
      </w:pPr>
      <w:r w:rsidRPr="005A52AF">
        <w:rPr>
          <w:b/>
          <w:sz w:val="28"/>
        </w:rPr>
        <w:t>5. Мероприятия по энергосбережению и повышению энергетической эффективности</w:t>
      </w:r>
    </w:p>
    <w:p w:rsidR="00E34393" w:rsidRDefault="00E34393" w:rsidP="00E34393">
      <w:pPr>
        <w:pStyle w:val="a3"/>
        <w:ind w:firstLine="851"/>
        <w:jc w:val="both"/>
        <w:rPr>
          <w:sz w:val="28"/>
        </w:rPr>
      </w:pPr>
    </w:p>
    <w:p w:rsidR="00E34393" w:rsidRPr="005A52AF" w:rsidRDefault="00E34393" w:rsidP="00E34393">
      <w:pPr>
        <w:pStyle w:val="a3"/>
        <w:ind w:firstLine="851"/>
        <w:jc w:val="both"/>
        <w:rPr>
          <w:sz w:val="28"/>
        </w:rPr>
      </w:pPr>
      <w:r w:rsidRPr="005A52AF">
        <w:rPr>
          <w:sz w:val="28"/>
        </w:rPr>
        <w:t xml:space="preserve">Программа состоит из </w:t>
      </w:r>
      <w:r>
        <w:rPr>
          <w:sz w:val="28"/>
        </w:rPr>
        <w:t>3</w:t>
      </w:r>
      <w:r w:rsidRPr="005A52AF">
        <w:rPr>
          <w:sz w:val="28"/>
        </w:rPr>
        <w:t xml:space="preserve"> разделов, отражающих следующие актуальные направления энергосбережения и повышения энергетической эффективности в организации в соответствии с задачами Программы: </w:t>
      </w:r>
    </w:p>
    <w:p w:rsidR="00E34393" w:rsidRPr="005A52AF" w:rsidRDefault="00E34393" w:rsidP="00E34393">
      <w:pPr>
        <w:pStyle w:val="a3"/>
        <w:ind w:firstLine="851"/>
        <w:jc w:val="both"/>
        <w:rPr>
          <w:sz w:val="28"/>
        </w:rPr>
      </w:pPr>
      <w:r w:rsidRPr="005A52AF">
        <w:rPr>
          <w:sz w:val="28"/>
        </w:rPr>
        <w:t xml:space="preserve">1. Реализация организационных мероприятий по энергосбережению и повышению энергетической эффективности. </w:t>
      </w:r>
    </w:p>
    <w:p w:rsidR="00E34393" w:rsidRPr="005A52AF" w:rsidRDefault="00E34393" w:rsidP="00E34393">
      <w:pPr>
        <w:pStyle w:val="a3"/>
        <w:ind w:firstLine="851"/>
        <w:jc w:val="both"/>
        <w:rPr>
          <w:sz w:val="28"/>
        </w:rPr>
      </w:pPr>
      <w:r w:rsidRPr="005A52AF">
        <w:rPr>
          <w:sz w:val="28"/>
        </w:rPr>
        <w:t xml:space="preserve">Структурным подразделением (работником) организации, ответственным за организацию работ по энергосбережению и повышению энергетической эффективности является </w:t>
      </w:r>
      <w:r>
        <w:rPr>
          <w:sz w:val="28"/>
        </w:rPr>
        <w:t>главный энергетик</w:t>
      </w:r>
      <w:r w:rsidRPr="005A52AF">
        <w:rPr>
          <w:sz w:val="28"/>
        </w:rPr>
        <w:t xml:space="preserve"> (</w:t>
      </w:r>
      <w:r>
        <w:rPr>
          <w:sz w:val="28"/>
        </w:rPr>
        <w:t>участок ремонта и эксплуатации</w:t>
      </w:r>
      <w:r w:rsidRPr="005A52AF">
        <w:rPr>
          <w:sz w:val="28"/>
        </w:rPr>
        <w:t xml:space="preserve">). </w:t>
      </w:r>
    </w:p>
    <w:p w:rsidR="00E34393" w:rsidRDefault="00E34393" w:rsidP="00E34393">
      <w:pPr>
        <w:pStyle w:val="a3"/>
        <w:ind w:firstLine="851"/>
        <w:jc w:val="both"/>
        <w:rPr>
          <w:sz w:val="28"/>
        </w:rPr>
      </w:pPr>
      <w:r w:rsidRPr="005A52AF">
        <w:rPr>
          <w:sz w:val="28"/>
        </w:rPr>
        <w:t>Мероприятия раздела охватывают, в частности:</w:t>
      </w:r>
    </w:p>
    <w:p w:rsidR="00E34393" w:rsidRDefault="00E34393" w:rsidP="00E34393">
      <w:pPr>
        <w:pStyle w:val="a3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425"/>
        <w:gridCol w:w="851"/>
        <w:gridCol w:w="850"/>
        <w:gridCol w:w="1560"/>
        <w:gridCol w:w="708"/>
        <w:gridCol w:w="576"/>
        <w:gridCol w:w="88"/>
        <w:gridCol w:w="470"/>
        <w:gridCol w:w="709"/>
        <w:gridCol w:w="816"/>
      </w:tblGrid>
      <w:tr w:rsidR="00E34393" w:rsidRPr="001E4477" w:rsidTr="00382A22">
        <w:tc>
          <w:tcPr>
            <w:tcW w:w="392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2"/>
                <w:szCs w:val="12"/>
              </w:rPr>
            </w:pPr>
            <w:r w:rsidRPr="00660F98">
              <w:rPr>
                <w:b/>
                <w:sz w:val="12"/>
                <w:szCs w:val="12"/>
              </w:rPr>
              <w:t>№ п.п.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2"/>
                <w:szCs w:val="12"/>
              </w:rPr>
            </w:pPr>
            <w:r w:rsidRPr="00660F98">
              <w:rPr>
                <w:b/>
                <w:sz w:val="12"/>
                <w:szCs w:val="12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Количе-ство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Ответст-венный исполни-тель</w:t>
            </w:r>
          </w:p>
        </w:tc>
        <w:tc>
          <w:tcPr>
            <w:tcW w:w="1560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60F98">
              <w:rPr>
                <w:b/>
                <w:sz w:val="16"/>
                <w:szCs w:val="16"/>
              </w:rPr>
              <w:t>Источники финансирования</w:t>
            </w:r>
            <w:r w:rsidRPr="00660F98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51" w:type="dxa"/>
            <w:gridSpan w:val="5"/>
            <w:vAlign w:val="center"/>
          </w:tcPr>
          <w:p w:rsidR="00E34393" w:rsidRPr="000F64DE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F64DE">
              <w:rPr>
                <w:b/>
                <w:sz w:val="16"/>
                <w:szCs w:val="16"/>
              </w:rPr>
              <w:t>Финансовые затраты на реализацию (тыс. рублей)</w:t>
            </w:r>
          </w:p>
        </w:tc>
        <w:tc>
          <w:tcPr>
            <w:tcW w:w="816" w:type="dxa"/>
            <w:vMerge w:val="restart"/>
            <w:vAlign w:val="center"/>
          </w:tcPr>
          <w:p w:rsidR="00E34393" w:rsidRPr="000F64DE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F64DE">
              <w:rPr>
                <w:b/>
                <w:sz w:val="16"/>
                <w:szCs w:val="16"/>
              </w:rPr>
              <w:t>Ожидае-мый резуль-тат</w:t>
            </w:r>
          </w:p>
        </w:tc>
      </w:tr>
      <w:tr w:rsidR="00E34393" w:rsidRPr="001E4477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E34393" w:rsidRPr="000F64DE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F64DE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34393" w:rsidRPr="000F64DE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F64D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16" w:type="dxa"/>
            <w:vMerge/>
            <w:vAlign w:val="center"/>
          </w:tcPr>
          <w:p w:rsidR="00E34393" w:rsidRPr="000F64DE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</w:tr>
      <w:tr w:rsidR="00E34393" w:rsidRPr="001E4477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20</w:t>
            </w:r>
            <w:r w:rsidR="00DA636C">
              <w:rPr>
                <w:b/>
                <w:sz w:val="16"/>
                <w:szCs w:val="16"/>
              </w:rPr>
              <w:t>14</w:t>
            </w:r>
            <w:r w:rsidRPr="00660F98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576" w:type="dxa"/>
            <w:vAlign w:val="center"/>
          </w:tcPr>
          <w:p w:rsidR="00E34393" w:rsidRPr="000F64DE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F64DE">
              <w:rPr>
                <w:b/>
                <w:sz w:val="16"/>
                <w:szCs w:val="16"/>
              </w:rPr>
              <w:t>201</w:t>
            </w:r>
            <w:r w:rsidR="00DA636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58" w:type="dxa"/>
            <w:gridSpan w:val="2"/>
            <w:vAlign w:val="center"/>
          </w:tcPr>
          <w:p w:rsidR="00E34393" w:rsidRPr="000F64DE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F64DE">
              <w:rPr>
                <w:b/>
                <w:sz w:val="16"/>
                <w:szCs w:val="16"/>
              </w:rPr>
              <w:t>201</w:t>
            </w:r>
            <w:r w:rsidR="00DA636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E34393" w:rsidRPr="000F64DE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  <w:vMerge/>
            <w:vAlign w:val="center"/>
          </w:tcPr>
          <w:p w:rsidR="00E34393" w:rsidRPr="000F64DE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</w:tr>
      <w:tr w:rsidR="00E34393" w:rsidRPr="001E4477" w:rsidTr="00382A22">
        <w:tc>
          <w:tcPr>
            <w:tcW w:w="9571" w:type="dxa"/>
            <w:gridSpan w:val="12"/>
            <w:vAlign w:val="center"/>
          </w:tcPr>
          <w:p w:rsidR="00E34393" w:rsidRPr="000F64DE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F64DE">
              <w:rPr>
                <w:b/>
                <w:sz w:val="16"/>
                <w:szCs w:val="16"/>
              </w:rPr>
              <w:t>1. Реализация организационных мероприятий по энергосбережению и повышению энергетической эффективности</w:t>
            </w:r>
          </w:p>
        </w:tc>
      </w:tr>
      <w:tr w:rsidR="00382A22" w:rsidTr="00382A22">
        <w:tc>
          <w:tcPr>
            <w:tcW w:w="392" w:type="dxa"/>
            <w:vMerge w:val="restart"/>
            <w:vAlign w:val="center"/>
          </w:tcPr>
          <w:p w:rsidR="00382A22" w:rsidRPr="00660F98" w:rsidRDefault="00DA636C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382A22" w:rsidRPr="00660F98" w:rsidRDefault="00DA636C" w:rsidP="00382A22">
            <w:pPr>
              <w:pStyle w:val="a3"/>
              <w:rPr>
                <w:rStyle w:val="11"/>
                <w:sz w:val="16"/>
                <w:szCs w:val="16"/>
              </w:rPr>
            </w:pPr>
            <w:r>
              <w:rPr>
                <w:rStyle w:val="11"/>
                <w:sz w:val="16"/>
                <w:szCs w:val="16"/>
              </w:rPr>
              <w:t>Разработка программы энергосбережения на 2014-2016 г.г.</w:t>
            </w:r>
          </w:p>
        </w:tc>
        <w:tc>
          <w:tcPr>
            <w:tcW w:w="425" w:type="dxa"/>
            <w:vMerge w:val="restart"/>
            <w:vAlign w:val="center"/>
          </w:tcPr>
          <w:p w:rsidR="00382A22" w:rsidRDefault="003B7BE0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1" w:type="dxa"/>
            <w:vMerge w:val="restart"/>
            <w:vAlign w:val="center"/>
          </w:tcPr>
          <w:p w:rsidR="00382A22" w:rsidRDefault="003B7BE0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382A22" w:rsidRDefault="00DA636C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инженер</w:t>
            </w: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382A22" w:rsidRPr="000F64DE" w:rsidRDefault="007D1008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регламентирующего документа на предприятии, обязательного для исполнения</w:t>
            </w:r>
          </w:p>
        </w:tc>
      </w:tr>
      <w:tr w:rsidR="00382A22" w:rsidTr="00382A22">
        <w:tc>
          <w:tcPr>
            <w:tcW w:w="392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rStyle w:val="1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82A22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382A22" w:rsidTr="00382A22">
        <w:tc>
          <w:tcPr>
            <w:tcW w:w="392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rStyle w:val="1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82A22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382A22" w:rsidTr="00382A22">
        <w:tc>
          <w:tcPr>
            <w:tcW w:w="392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rStyle w:val="1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82A22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382A22" w:rsidTr="00382A22">
        <w:tc>
          <w:tcPr>
            <w:tcW w:w="392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rStyle w:val="1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82A22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382A22" w:rsidTr="00382A22">
        <w:tc>
          <w:tcPr>
            <w:tcW w:w="392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rStyle w:val="1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82A22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382A22" w:rsidTr="00382A22">
        <w:tc>
          <w:tcPr>
            <w:tcW w:w="392" w:type="dxa"/>
            <w:vMerge w:val="restart"/>
            <w:vAlign w:val="center"/>
          </w:tcPr>
          <w:p w:rsidR="00382A22" w:rsidRPr="00660F98" w:rsidRDefault="00DA636C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382A22" w:rsidRPr="00660F98" w:rsidRDefault="00DA636C" w:rsidP="00382A22">
            <w:pPr>
              <w:pStyle w:val="a3"/>
              <w:rPr>
                <w:rStyle w:val="11"/>
                <w:sz w:val="16"/>
                <w:szCs w:val="16"/>
              </w:rPr>
            </w:pPr>
            <w:r>
              <w:rPr>
                <w:rStyle w:val="11"/>
                <w:sz w:val="16"/>
                <w:szCs w:val="16"/>
              </w:rPr>
              <w:t>Организация работы по энергосбережению на предприятии с созданием комиссии, выпуском регламентирующих приказов по заводу.</w:t>
            </w:r>
          </w:p>
        </w:tc>
        <w:tc>
          <w:tcPr>
            <w:tcW w:w="425" w:type="dxa"/>
            <w:vMerge w:val="restart"/>
            <w:vAlign w:val="center"/>
          </w:tcPr>
          <w:p w:rsidR="00382A22" w:rsidRDefault="003B7BE0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1" w:type="dxa"/>
            <w:vMerge w:val="restart"/>
            <w:vAlign w:val="center"/>
          </w:tcPr>
          <w:p w:rsidR="00382A22" w:rsidRDefault="003B7BE0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382A22" w:rsidRDefault="003B7BE0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инженер</w:t>
            </w: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382A22" w:rsidRPr="000F64DE" w:rsidRDefault="007D1008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качества управления процессами по энергосбережению</w:t>
            </w:r>
          </w:p>
        </w:tc>
      </w:tr>
      <w:tr w:rsidR="00382A22" w:rsidTr="00382A22">
        <w:tc>
          <w:tcPr>
            <w:tcW w:w="392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rStyle w:val="1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82A22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382A22" w:rsidTr="00382A22">
        <w:tc>
          <w:tcPr>
            <w:tcW w:w="392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rStyle w:val="1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82A22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382A22" w:rsidTr="00382A22">
        <w:tc>
          <w:tcPr>
            <w:tcW w:w="392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rStyle w:val="1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82A22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382A22" w:rsidTr="00382A22">
        <w:tc>
          <w:tcPr>
            <w:tcW w:w="392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rStyle w:val="1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82A22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382A22" w:rsidTr="00382A22">
        <w:tc>
          <w:tcPr>
            <w:tcW w:w="392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82A22" w:rsidRPr="00660F98" w:rsidRDefault="00382A22" w:rsidP="00382A22">
            <w:pPr>
              <w:pStyle w:val="a3"/>
              <w:rPr>
                <w:rStyle w:val="1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82A22" w:rsidRDefault="00382A22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82A22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82A22" w:rsidRPr="00660F98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382A22" w:rsidRPr="00660F98" w:rsidRDefault="00382A22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82A22" w:rsidRPr="000F64DE" w:rsidRDefault="00382A22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382A22" w:rsidRPr="000F64DE" w:rsidRDefault="00382A22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 w:val="restart"/>
            <w:vAlign w:val="center"/>
          </w:tcPr>
          <w:p w:rsidR="00E34393" w:rsidRPr="00660F98" w:rsidRDefault="007D1008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34393"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rStyle w:val="11"/>
                <w:sz w:val="16"/>
                <w:szCs w:val="16"/>
              </w:rPr>
              <w:t>Корректировка программы, в том числе значений показателей энергосбережения и повышения энергетической эффективности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0F64DE">
              <w:rPr>
                <w:sz w:val="16"/>
                <w:szCs w:val="16"/>
              </w:rPr>
              <w:t>Уточнение показателей</w:t>
            </w: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 w:val="restart"/>
            <w:vAlign w:val="center"/>
          </w:tcPr>
          <w:p w:rsidR="00E34393" w:rsidRPr="00660F98" w:rsidRDefault="007D1008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34393"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rStyle w:val="11"/>
                <w:sz w:val="16"/>
                <w:szCs w:val="16"/>
              </w:rPr>
              <w:t>Обучение работников основам</w:t>
            </w:r>
          </w:p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rStyle w:val="11"/>
                <w:sz w:val="16"/>
                <w:szCs w:val="16"/>
              </w:rPr>
              <w:t>энергосбережения и повышения энергетической эффективности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3B7BE0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Внедрение и выполнение практических мероприятий по энергоэффективности</w:t>
            </w: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 w:val="restart"/>
            <w:vAlign w:val="center"/>
          </w:tcPr>
          <w:p w:rsidR="00E34393" w:rsidRPr="00660F98" w:rsidRDefault="007D1008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34393"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rStyle w:val="11"/>
                <w:sz w:val="16"/>
                <w:szCs w:val="16"/>
              </w:rPr>
              <w:t>Совершенствование</w:t>
            </w:r>
          </w:p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rStyle w:val="11"/>
                <w:sz w:val="16"/>
                <w:szCs w:val="16"/>
              </w:rPr>
              <w:lastRenderedPageBreak/>
              <w:t>организационной</w:t>
            </w:r>
          </w:p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rStyle w:val="11"/>
                <w:sz w:val="16"/>
                <w:szCs w:val="16"/>
              </w:rPr>
              <w:t>структуры управления</w:t>
            </w:r>
          </w:p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rStyle w:val="11"/>
                <w:sz w:val="16"/>
                <w:szCs w:val="16"/>
              </w:rPr>
              <w:t>энергосбережением и</w:t>
            </w:r>
          </w:p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rStyle w:val="11"/>
                <w:sz w:val="16"/>
                <w:szCs w:val="16"/>
              </w:rPr>
              <w:t>повышением</w:t>
            </w:r>
          </w:p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rStyle w:val="11"/>
                <w:sz w:val="16"/>
                <w:szCs w:val="16"/>
              </w:rPr>
              <w:t>энергетической</w:t>
            </w:r>
          </w:p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rStyle w:val="11"/>
                <w:sz w:val="16"/>
                <w:szCs w:val="16"/>
              </w:rPr>
              <w:t>эффективности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 </w:t>
            </w:r>
            <w:r>
              <w:rPr>
                <w:sz w:val="16"/>
                <w:szCs w:val="16"/>
              </w:rPr>
              <w:lastRenderedPageBreak/>
              <w:t>директора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</w:t>
            </w:r>
            <w:r>
              <w:rPr>
                <w:sz w:val="16"/>
                <w:szCs w:val="16"/>
              </w:rPr>
              <w:lastRenderedPageBreak/>
              <w:t>ние качества управления процессами по энергосбережению</w:t>
            </w: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 w:val="restart"/>
            <w:vAlign w:val="center"/>
          </w:tcPr>
          <w:p w:rsidR="00E34393" w:rsidRPr="00660F98" w:rsidRDefault="007D1008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34393"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rStyle w:val="11"/>
                <w:sz w:val="16"/>
                <w:szCs w:val="16"/>
              </w:rPr>
              <w:t>Разработка механизмов стимулирования энергосбережения и повышения энергетической эффективности для работников организации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Зам. директора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Заинтересованность работников в повышении энергоэффективности</w:t>
            </w: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 w:val="restart"/>
            <w:vAlign w:val="center"/>
          </w:tcPr>
          <w:p w:rsidR="00E34393" w:rsidRPr="00660F98" w:rsidRDefault="007D1008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34393"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0F64DE">
              <w:rPr>
                <w:sz w:val="16"/>
                <w:szCs w:val="16"/>
              </w:rPr>
              <w:t>рганизация достоверного и своевременного ежемесячного снятия показаний приборов коммерческого учета у потребителей - юридических лиц в установленные сроки, проверка их технического состояния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Точный подсчет потребления энергоресурсов</w:t>
            </w: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 w:val="restart"/>
            <w:vAlign w:val="center"/>
          </w:tcPr>
          <w:p w:rsidR="00E34393" w:rsidRPr="00660F98" w:rsidRDefault="007D1008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34393"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3B7BE0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E34393" w:rsidRPr="000F64DE">
              <w:rPr>
                <w:sz w:val="16"/>
                <w:szCs w:val="16"/>
              </w:rPr>
              <w:t>рганизация достоверного и своевременного снятия показаний приборов учета и проверка их технического состояния на электростанциях, подстанциях сетевых организаций</w:t>
            </w:r>
            <w:r w:rsidR="00E34393" w:rsidRPr="00660F98">
              <w:rPr>
                <w:rStyle w:val="11"/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шт.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Точный подсчет потребления энергоресурсов</w:t>
            </w: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0F64DE">
              <w:rPr>
                <w:sz w:val="16"/>
                <w:szCs w:val="16"/>
              </w:rPr>
              <w:t>20</w:t>
            </w: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0F64DE">
              <w:rPr>
                <w:sz w:val="16"/>
                <w:szCs w:val="16"/>
              </w:rPr>
              <w:t>20</w:t>
            </w: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0F64DE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 w:val="restart"/>
            <w:vAlign w:val="center"/>
          </w:tcPr>
          <w:p w:rsidR="00E34393" w:rsidRPr="00660F98" w:rsidRDefault="007D1008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34393"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0F64DE" w:rsidRDefault="003B7BE0" w:rsidP="00382A22">
            <w:pPr>
              <w:pStyle w:val="a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</w:t>
            </w:r>
            <w:r w:rsidR="00E34393" w:rsidRPr="000F64DE">
              <w:rPr>
                <w:i/>
                <w:sz w:val="16"/>
                <w:szCs w:val="16"/>
              </w:rPr>
              <w:t xml:space="preserve">оставление сводного  баланса  электроэнергии </w:t>
            </w:r>
          </w:p>
          <w:p w:rsidR="00E34393" w:rsidRPr="000F64DE" w:rsidRDefault="00E34393" w:rsidP="00382A22">
            <w:pPr>
              <w:pStyle w:val="a3"/>
              <w:rPr>
                <w:i/>
                <w:sz w:val="16"/>
                <w:szCs w:val="16"/>
              </w:rPr>
            </w:pPr>
            <w:r w:rsidRPr="000F64DE">
              <w:rPr>
                <w:i/>
                <w:sz w:val="16"/>
                <w:szCs w:val="16"/>
              </w:rPr>
              <w:t>анализ балансов выработки и передачи  электроэнергии до потребителя по распределительным  электрическим  сетям  Республики Бурятия, устранение небаланса</w:t>
            </w:r>
          </w:p>
          <w:p w:rsidR="00E34393" w:rsidRPr="00660F98" w:rsidRDefault="00E34393" w:rsidP="00382A22">
            <w:pPr>
              <w:pStyle w:val="a3"/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3B7BE0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планирования энергопотребления</w:t>
            </w: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3B7BE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3B7BE0">
              <w:rPr>
                <w:sz w:val="16"/>
                <w:szCs w:val="16"/>
              </w:rPr>
              <w:t>20</w:t>
            </w:r>
          </w:p>
        </w:tc>
        <w:tc>
          <w:tcPr>
            <w:tcW w:w="664" w:type="dxa"/>
            <w:gridSpan w:val="2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34393" w:rsidRPr="000F64DE" w:rsidRDefault="00E34393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0F64DE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</w:tbl>
    <w:p w:rsidR="00E34393" w:rsidRDefault="00E34393" w:rsidP="00E34393">
      <w:pPr>
        <w:pStyle w:val="a3"/>
        <w:jc w:val="both"/>
        <w:rPr>
          <w:sz w:val="28"/>
        </w:rPr>
      </w:pPr>
      <w:r w:rsidRPr="006D5AC7">
        <w:rPr>
          <w:sz w:val="28"/>
        </w:rPr>
        <w:t>* ФБ - федеральный бюджет, БС РФ – бюджет субъекта Российской Федерации, МБ - местный бюджет, СС – собственные средства, ИИ – иные источники.</w:t>
      </w:r>
    </w:p>
    <w:p w:rsidR="00E34393" w:rsidRDefault="00E34393" w:rsidP="00E34393">
      <w:pPr>
        <w:pStyle w:val="a3"/>
        <w:jc w:val="both"/>
        <w:rPr>
          <w:sz w:val="28"/>
        </w:rPr>
      </w:pPr>
    </w:p>
    <w:p w:rsidR="00E34393" w:rsidRPr="006D5AC7" w:rsidRDefault="00E34393" w:rsidP="00E34393">
      <w:pPr>
        <w:pStyle w:val="a3"/>
        <w:ind w:firstLine="851"/>
        <w:jc w:val="both"/>
        <w:rPr>
          <w:sz w:val="28"/>
        </w:rPr>
      </w:pPr>
      <w:r w:rsidRPr="006D5AC7">
        <w:rPr>
          <w:sz w:val="28"/>
        </w:rPr>
        <w:t xml:space="preserve">2. Оснащение приборами учета используемых энергетических ресурсов. </w:t>
      </w:r>
    </w:p>
    <w:p w:rsidR="00E34393" w:rsidRDefault="00E34393" w:rsidP="00E34393">
      <w:pPr>
        <w:pStyle w:val="a3"/>
        <w:ind w:firstLine="851"/>
        <w:jc w:val="both"/>
        <w:rPr>
          <w:sz w:val="28"/>
        </w:rPr>
      </w:pPr>
      <w:r w:rsidRPr="006D5AC7">
        <w:rPr>
          <w:sz w:val="28"/>
        </w:rPr>
        <w:t xml:space="preserve">В организации установлено </w:t>
      </w:r>
      <w:r>
        <w:rPr>
          <w:sz w:val="28"/>
        </w:rPr>
        <w:t>74</w:t>
      </w:r>
      <w:r w:rsidRPr="006D5AC7">
        <w:rPr>
          <w:sz w:val="28"/>
        </w:rPr>
        <w:t xml:space="preserve"> приборов учета электрической энергии, </w:t>
      </w:r>
      <w:r>
        <w:rPr>
          <w:sz w:val="28"/>
        </w:rPr>
        <w:t>1</w:t>
      </w:r>
      <w:r w:rsidRPr="006D5AC7">
        <w:rPr>
          <w:sz w:val="28"/>
        </w:rPr>
        <w:t xml:space="preserve"> – тепловой энергии, </w:t>
      </w:r>
      <w:r>
        <w:rPr>
          <w:sz w:val="28"/>
        </w:rPr>
        <w:t>1</w:t>
      </w:r>
      <w:r w:rsidRPr="006D5AC7">
        <w:rPr>
          <w:sz w:val="28"/>
        </w:rPr>
        <w:t xml:space="preserve"> – холодной воды. Требуется установить и (или) заменить </w:t>
      </w:r>
      <w:r w:rsidR="00064D3A">
        <w:rPr>
          <w:sz w:val="28"/>
        </w:rPr>
        <w:t>6</w:t>
      </w:r>
      <w:r w:rsidRPr="006D5AC7">
        <w:rPr>
          <w:sz w:val="28"/>
        </w:rPr>
        <w:t xml:space="preserve"> приборов учета электрической энергии, </w:t>
      </w:r>
      <w:r>
        <w:rPr>
          <w:sz w:val="28"/>
        </w:rPr>
        <w:t>0</w:t>
      </w:r>
      <w:r w:rsidRPr="006D5AC7">
        <w:rPr>
          <w:sz w:val="28"/>
        </w:rPr>
        <w:t xml:space="preserve"> – тепловой энергии, </w:t>
      </w:r>
      <w:r>
        <w:rPr>
          <w:sz w:val="28"/>
        </w:rPr>
        <w:t>0</w:t>
      </w:r>
      <w:r w:rsidRPr="006D5AC7">
        <w:rPr>
          <w:sz w:val="28"/>
        </w:rPr>
        <w:t xml:space="preserve"> – холодной воды.</w:t>
      </w:r>
    </w:p>
    <w:p w:rsidR="00E34393" w:rsidRDefault="00E34393" w:rsidP="00E34393">
      <w:pPr>
        <w:pStyle w:val="a3"/>
        <w:ind w:firstLine="851"/>
        <w:jc w:val="both"/>
        <w:rPr>
          <w:sz w:val="28"/>
        </w:rPr>
      </w:pPr>
      <w:r>
        <w:rPr>
          <w:sz w:val="28"/>
        </w:rPr>
        <w:lastRenderedPageBreak/>
        <w:t>Мероприятия раздела охватывают, в частности: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425"/>
        <w:gridCol w:w="851"/>
        <w:gridCol w:w="850"/>
        <w:gridCol w:w="1560"/>
        <w:gridCol w:w="708"/>
        <w:gridCol w:w="576"/>
        <w:gridCol w:w="88"/>
        <w:gridCol w:w="470"/>
        <w:gridCol w:w="709"/>
        <w:gridCol w:w="816"/>
      </w:tblGrid>
      <w:tr w:rsidR="00E34393" w:rsidRPr="001E4477" w:rsidTr="00382A22">
        <w:tc>
          <w:tcPr>
            <w:tcW w:w="392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2"/>
                <w:szCs w:val="12"/>
              </w:rPr>
            </w:pPr>
            <w:r w:rsidRPr="00660F98">
              <w:rPr>
                <w:b/>
                <w:sz w:val="12"/>
                <w:szCs w:val="12"/>
              </w:rPr>
              <w:t>№ п.п.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2"/>
                <w:szCs w:val="12"/>
              </w:rPr>
            </w:pPr>
            <w:r w:rsidRPr="00660F98">
              <w:rPr>
                <w:b/>
                <w:sz w:val="12"/>
                <w:szCs w:val="12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Количе-ство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Ответст-венный исполни-тель</w:t>
            </w:r>
          </w:p>
        </w:tc>
        <w:tc>
          <w:tcPr>
            <w:tcW w:w="1560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60F98">
              <w:rPr>
                <w:b/>
                <w:sz w:val="16"/>
                <w:szCs w:val="16"/>
              </w:rPr>
              <w:t>Источники финансирования</w:t>
            </w:r>
            <w:r w:rsidRPr="00660F98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51" w:type="dxa"/>
            <w:gridSpan w:val="5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Финансовые затраты на реализацию (тыс. рублей)</w:t>
            </w:r>
          </w:p>
        </w:tc>
        <w:tc>
          <w:tcPr>
            <w:tcW w:w="816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Ожидае-мый резуль-тат</w:t>
            </w:r>
          </w:p>
        </w:tc>
      </w:tr>
      <w:tr w:rsidR="00E34393" w:rsidRPr="001E4477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16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</w:tr>
      <w:tr w:rsidR="00E34393" w:rsidRPr="001E4477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1</w:t>
            </w:r>
            <w:r w:rsidR="003B7B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6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1</w:t>
            </w:r>
            <w:r w:rsidR="003B7B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58" w:type="dxa"/>
            <w:gridSpan w:val="2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</w:t>
            </w:r>
            <w:r w:rsidR="003B7BE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</w:tr>
      <w:tr w:rsidR="00E34393" w:rsidRPr="001E4477" w:rsidTr="00382A22">
        <w:tc>
          <w:tcPr>
            <w:tcW w:w="9571" w:type="dxa"/>
            <w:gridSpan w:val="12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2. Оснащение приборами учета используемых энергетических ресурсов</w:t>
            </w:r>
          </w:p>
        </w:tc>
      </w:tr>
      <w:tr w:rsidR="00E34393" w:rsidTr="00382A22">
        <w:tc>
          <w:tcPr>
            <w:tcW w:w="392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B7BE0">
            <w:pPr>
              <w:pStyle w:val="Default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Установка современных приборов учета электрической энергии</w:t>
            </w:r>
            <w:r w:rsidR="003B7BE0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4"/>
                <w:szCs w:val="16"/>
              </w:rPr>
              <w:t>шт.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064D3A" w:rsidP="00064D3A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 w:val="restart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  <w:r>
              <w:rPr>
                <w:sz w:val="16"/>
                <w:szCs w:val="16"/>
              </w:rPr>
              <w:t>Точный подсчет потребления энергоресурсов</w:t>
            </w: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3B7BE0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4" w:type="dxa"/>
            <w:gridSpan w:val="2"/>
          </w:tcPr>
          <w:p w:rsidR="00E34393" w:rsidRPr="00A97C39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0" w:type="dxa"/>
          </w:tcPr>
          <w:p w:rsidR="00E34393" w:rsidRPr="00A97C39" w:rsidRDefault="003B7BE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E34393" w:rsidRPr="00A97C39" w:rsidRDefault="003B7BE0" w:rsidP="003B7BE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3B7BE0" w:rsidTr="00382A22">
        <w:tc>
          <w:tcPr>
            <w:tcW w:w="392" w:type="dxa"/>
            <w:vMerge w:val="restart"/>
            <w:vAlign w:val="center"/>
          </w:tcPr>
          <w:p w:rsidR="003B7BE0" w:rsidRPr="00660F98" w:rsidRDefault="00C65DA0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3B7BE0" w:rsidRPr="00660F98" w:rsidRDefault="003B7BE0" w:rsidP="003B7BE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60F98">
              <w:rPr>
                <w:sz w:val="16"/>
                <w:szCs w:val="16"/>
              </w:rPr>
              <w:t>оверка, замена вышедших из строя приборов учета элек</w:t>
            </w:r>
            <w:r>
              <w:rPr>
                <w:sz w:val="16"/>
                <w:szCs w:val="16"/>
              </w:rPr>
              <w:t>трической энергии</w:t>
            </w:r>
            <w:r w:rsidRPr="00660F98">
              <w:rPr>
                <w:sz w:val="16"/>
                <w:szCs w:val="16"/>
              </w:rPr>
              <w:t xml:space="preserve"> </w:t>
            </w:r>
          </w:p>
          <w:p w:rsidR="003B7BE0" w:rsidRPr="00660F98" w:rsidRDefault="003B7BE0" w:rsidP="003B7BE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B7BE0" w:rsidRPr="00660F98" w:rsidRDefault="003B7BE0" w:rsidP="003B7BE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1" w:type="dxa"/>
            <w:vMerge w:val="restart"/>
            <w:vAlign w:val="center"/>
          </w:tcPr>
          <w:p w:rsidR="003B7BE0" w:rsidRPr="00660F98" w:rsidRDefault="00064D3A" w:rsidP="00064D3A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3B7BE0" w:rsidRPr="00660F98" w:rsidRDefault="003B7BE0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B7BE0" w:rsidRPr="00660F98" w:rsidRDefault="003B7BE0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 w:val="restart"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  <w:r>
              <w:rPr>
                <w:sz w:val="16"/>
                <w:szCs w:val="16"/>
              </w:rPr>
              <w:t>Точный подсчет потребления энергоресурсов</w:t>
            </w:r>
          </w:p>
        </w:tc>
      </w:tr>
      <w:tr w:rsidR="003B7BE0" w:rsidTr="00382A22">
        <w:tc>
          <w:tcPr>
            <w:tcW w:w="392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B7BE0" w:rsidRPr="00660F98" w:rsidRDefault="003B7BE0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B7BE0" w:rsidRPr="00660F98" w:rsidRDefault="003B7BE0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3B7BE0" w:rsidTr="00382A22">
        <w:tc>
          <w:tcPr>
            <w:tcW w:w="392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3B7BE0" w:rsidRPr="00660F98" w:rsidRDefault="003B7BE0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B7BE0" w:rsidRPr="00660F98" w:rsidRDefault="003B7BE0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3B7BE0" w:rsidTr="00382A22">
        <w:tc>
          <w:tcPr>
            <w:tcW w:w="392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B7BE0" w:rsidRPr="00660F98" w:rsidRDefault="003B7BE0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B7BE0" w:rsidRPr="00660F98" w:rsidRDefault="003B7BE0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3B7BE0" w:rsidTr="00382A22">
        <w:tc>
          <w:tcPr>
            <w:tcW w:w="392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3B7BE0" w:rsidRPr="00064D3A" w:rsidRDefault="00064D3A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064D3A">
              <w:rPr>
                <w:sz w:val="16"/>
                <w:szCs w:val="16"/>
              </w:rPr>
              <w:t>8</w:t>
            </w:r>
          </w:p>
        </w:tc>
        <w:tc>
          <w:tcPr>
            <w:tcW w:w="664" w:type="dxa"/>
            <w:gridSpan w:val="2"/>
          </w:tcPr>
          <w:p w:rsidR="003B7BE0" w:rsidRPr="00064D3A" w:rsidRDefault="00064D3A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064D3A">
              <w:rPr>
                <w:sz w:val="16"/>
                <w:szCs w:val="16"/>
              </w:rPr>
              <w:t>8</w:t>
            </w:r>
          </w:p>
        </w:tc>
        <w:tc>
          <w:tcPr>
            <w:tcW w:w="470" w:type="dxa"/>
          </w:tcPr>
          <w:p w:rsidR="003B7BE0" w:rsidRPr="00064D3A" w:rsidRDefault="00064D3A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064D3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B7BE0" w:rsidRPr="00064D3A" w:rsidRDefault="00064D3A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064D3A">
              <w:rPr>
                <w:sz w:val="16"/>
                <w:szCs w:val="16"/>
              </w:rPr>
              <w:t>24</w:t>
            </w:r>
          </w:p>
        </w:tc>
        <w:tc>
          <w:tcPr>
            <w:tcW w:w="816" w:type="dxa"/>
            <w:vMerge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3B7BE0" w:rsidTr="00382A22">
        <w:tc>
          <w:tcPr>
            <w:tcW w:w="392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B7BE0" w:rsidRPr="00660F98" w:rsidRDefault="003B7BE0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B7BE0" w:rsidRPr="00660F98" w:rsidRDefault="003B7BE0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3B7BE0" w:rsidRPr="00660F98" w:rsidRDefault="003B7BE0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3B7BE0" w:rsidRPr="00660F98" w:rsidRDefault="003B7BE0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3B7BE0" w:rsidRPr="00660F98" w:rsidRDefault="003B7BE0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 w:val="restart"/>
            <w:vAlign w:val="center"/>
          </w:tcPr>
          <w:p w:rsidR="00E34393" w:rsidRPr="00660F98" w:rsidRDefault="00C65DA0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34393"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82A22">
            <w:pPr>
              <w:pStyle w:val="Default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 xml:space="preserve">Установка современных приборов учета тепловой энергии и горячей воды, поверка, замена вышедших из строя приборов учета 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4"/>
                <w:szCs w:val="16"/>
              </w:rPr>
              <w:t>шт.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064D3A" w:rsidP="00064D3A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 w:val="restart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  <w:r>
              <w:rPr>
                <w:sz w:val="16"/>
                <w:szCs w:val="16"/>
              </w:rPr>
              <w:t>Точный подсчет потребления энергоресурсов</w:t>
            </w: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 w:val="restart"/>
            <w:vAlign w:val="center"/>
          </w:tcPr>
          <w:p w:rsidR="00E34393" w:rsidRPr="00660F98" w:rsidRDefault="00C65DA0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34393"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82A22">
            <w:pPr>
              <w:pStyle w:val="Default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 xml:space="preserve">Установка современных приборов учета холодной воды, поверка, замена вышедших из строя приборов учета 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4"/>
                <w:szCs w:val="16"/>
              </w:rPr>
              <w:t>шт.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064D3A" w:rsidP="00064D3A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064D3A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064D3A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 w:val="restart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  <w:r>
              <w:rPr>
                <w:sz w:val="16"/>
                <w:szCs w:val="16"/>
              </w:rPr>
              <w:t>Точный подсчет потребления энергоресурсов</w:t>
            </w: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 w:val="restart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064D3A" w:rsidRDefault="00064D3A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064D3A">
              <w:rPr>
                <w:sz w:val="16"/>
                <w:szCs w:val="16"/>
              </w:rPr>
              <w:t>18</w:t>
            </w:r>
          </w:p>
        </w:tc>
        <w:tc>
          <w:tcPr>
            <w:tcW w:w="664" w:type="dxa"/>
            <w:gridSpan w:val="2"/>
          </w:tcPr>
          <w:p w:rsidR="00E34393" w:rsidRPr="006F0BFC" w:rsidRDefault="00064D3A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70" w:type="dxa"/>
          </w:tcPr>
          <w:p w:rsidR="00E34393" w:rsidRPr="006F0BFC" w:rsidRDefault="00064D3A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E34393" w:rsidRPr="006F0BFC" w:rsidRDefault="00064D3A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  <w:tr w:rsidR="00E3439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64" w:type="dxa"/>
            <w:gridSpan w:val="2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0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816" w:type="dxa"/>
            <w:vMerge/>
          </w:tcPr>
          <w:p w:rsidR="00E34393" w:rsidRPr="00660F98" w:rsidRDefault="00E34393" w:rsidP="00382A22">
            <w:pPr>
              <w:pStyle w:val="a3"/>
              <w:jc w:val="both"/>
              <w:rPr>
                <w:sz w:val="28"/>
              </w:rPr>
            </w:pPr>
          </w:p>
        </w:tc>
      </w:tr>
    </w:tbl>
    <w:p w:rsidR="00E34393" w:rsidRDefault="00E34393" w:rsidP="00E34393">
      <w:pPr>
        <w:pStyle w:val="a3"/>
        <w:jc w:val="both"/>
        <w:rPr>
          <w:sz w:val="28"/>
        </w:rPr>
      </w:pPr>
      <w:r>
        <w:rPr>
          <w:sz w:val="28"/>
        </w:rPr>
        <w:t>* ФБ - федеральный бюджет, БС РФ – бюджет субъекта Российской Федерации, МБ - местный бюджет, СС – собственные средства, ИИ – иные источники.</w:t>
      </w:r>
    </w:p>
    <w:p w:rsidR="00E34393" w:rsidRDefault="00E34393" w:rsidP="00E34393">
      <w:pPr>
        <w:pStyle w:val="a3"/>
        <w:jc w:val="both"/>
        <w:rPr>
          <w:sz w:val="28"/>
        </w:rPr>
      </w:pPr>
    </w:p>
    <w:p w:rsidR="00E34393" w:rsidRPr="007126D6" w:rsidRDefault="00E34393" w:rsidP="00E34393">
      <w:pPr>
        <w:pStyle w:val="a3"/>
        <w:ind w:firstLine="851"/>
        <w:jc w:val="both"/>
        <w:rPr>
          <w:sz w:val="28"/>
        </w:rPr>
      </w:pPr>
      <w:r>
        <w:rPr>
          <w:sz w:val="28"/>
        </w:rPr>
        <w:t>3</w:t>
      </w:r>
      <w:r w:rsidRPr="007126D6">
        <w:rPr>
          <w:sz w:val="28"/>
        </w:rPr>
        <w:t xml:space="preserve">. Повышение эффективности системы электроснабжения. </w:t>
      </w:r>
    </w:p>
    <w:p w:rsidR="00E34393" w:rsidRPr="007126D6" w:rsidRDefault="00E34393" w:rsidP="00E34393">
      <w:pPr>
        <w:pStyle w:val="a3"/>
        <w:ind w:firstLine="851"/>
        <w:jc w:val="both"/>
        <w:rPr>
          <w:sz w:val="28"/>
        </w:rPr>
      </w:pPr>
      <w:r w:rsidRPr="007126D6">
        <w:rPr>
          <w:sz w:val="28"/>
        </w:rPr>
        <w:lastRenderedPageBreak/>
        <w:t xml:space="preserve">Суммарная разрешенная установленная мощность электроприемных устройств в организации составляет </w:t>
      </w:r>
      <w:r>
        <w:rPr>
          <w:sz w:val="28"/>
        </w:rPr>
        <w:t>20</w:t>
      </w:r>
      <w:r w:rsidRPr="007126D6">
        <w:rPr>
          <w:sz w:val="28"/>
        </w:rPr>
        <w:t xml:space="preserve"> тыс. кВт, при этом среднегодовая заявленная составляет </w:t>
      </w:r>
      <w:r>
        <w:rPr>
          <w:sz w:val="28"/>
        </w:rPr>
        <w:t>1</w:t>
      </w:r>
      <w:r w:rsidRPr="007126D6">
        <w:rPr>
          <w:sz w:val="28"/>
        </w:rPr>
        <w:t xml:space="preserve"> тыс. кВт. </w:t>
      </w:r>
    </w:p>
    <w:p w:rsidR="00E34393" w:rsidRDefault="00E34393" w:rsidP="00E34393">
      <w:pPr>
        <w:pStyle w:val="a3"/>
        <w:ind w:firstLine="851"/>
        <w:jc w:val="both"/>
        <w:rPr>
          <w:sz w:val="28"/>
        </w:rPr>
      </w:pPr>
      <w:r w:rsidRPr="007126D6">
        <w:rPr>
          <w:sz w:val="28"/>
        </w:rPr>
        <w:t xml:space="preserve">В организации </w:t>
      </w:r>
      <w:r>
        <w:rPr>
          <w:sz w:val="28"/>
        </w:rPr>
        <w:t>3500</w:t>
      </w:r>
      <w:r w:rsidRPr="007126D6">
        <w:rPr>
          <w:sz w:val="28"/>
        </w:rPr>
        <w:t xml:space="preserve"> и </w:t>
      </w:r>
      <w:r>
        <w:rPr>
          <w:sz w:val="28"/>
        </w:rPr>
        <w:t>12</w:t>
      </w:r>
      <w:r w:rsidRPr="007126D6">
        <w:rPr>
          <w:sz w:val="28"/>
        </w:rPr>
        <w:t xml:space="preserve"> точек соответственно наружного и внутреннего освещений суммарной установленной мощностью </w:t>
      </w:r>
      <w:r>
        <w:rPr>
          <w:sz w:val="28"/>
        </w:rPr>
        <w:t>15</w:t>
      </w:r>
      <w:r w:rsidRPr="007126D6">
        <w:rPr>
          <w:sz w:val="28"/>
        </w:rPr>
        <w:t xml:space="preserve"> кВт. Количество светильников с лампами накаливания </w:t>
      </w:r>
      <w:r>
        <w:rPr>
          <w:sz w:val="28"/>
        </w:rPr>
        <w:t>50</w:t>
      </w:r>
      <w:r w:rsidRPr="007126D6">
        <w:rPr>
          <w:sz w:val="28"/>
        </w:rPr>
        <w:t xml:space="preserve"> шт, с энергосберегающими – </w:t>
      </w:r>
      <w:r>
        <w:rPr>
          <w:sz w:val="28"/>
        </w:rPr>
        <w:t>3450</w:t>
      </w:r>
      <w:r w:rsidRPr="007126D6">
        <w:rPr>
          <w:sz w:val="28"/>
        </w:rPr>
        <w:t xml:space="preserve"> </w:t>
      </w:r>
      <w:r w:rsidRPr="005341A3">
        <w:rPr>
          <w:sz w:val="28"/>
        </w:rPr>
        <w:t>(</w:t>
      </w:r>
      <w:r w:rsidRPr="005341A3">
        <w:rPr>
          <w:iCs/>
          <w:sz w:val="28"/>
        </w:rPr>
        <w:t>ЛБ-80</w:t>
      </w:r>
      <w:r w:rsidRPr="005341A3">
        <w:rPr>
          <w:sz w:val="28"/>
        </w:rPr>
        <w:t>).</w:t>
      </w:r>
      <w:r w:rsidRPr="007126D6">
        <w:rPr>
          <w:sz w:val="28"/>
        </w:rPr>
        <w:t xml:space="preserve"> </w:t>
      </w:r>
    </w:p>
    <w:p w:rsidR="00E34393" w:rsidRPr="007126D6" w:rsidRDefault="00E34393" w:rsidP="00E34393">
      <w:pPr>
        <w:pStyle w:val="a3"/>
        <w:ind w:firstLine="851"/>
        <w:jc w:val="both"/>
        <w:rPr>
          <w:sz w:val="28"/>
        </w:rPr>
      </w:pPr>
      <w:r w:rsidRPr="007126D6">
        <w:rPr>
          <w:sz w:val="28"/>
        </w:rPr>
        <w:t xml:space="preserve">Суммарная протяженность электропроводки напряжением </w:t>
      </w:r>
      <w:r>
        <w:rPr>
          <w:sz w:val="28"/>
        </w:rPr>
        <w:t>35</w:t>
      </w:r>
      <w:r w:rsidRPr="007126D6">
        <w:rPr>
          <w:sz w:val="28"/>
        </w:rPr>
        <w:t xml:space="preserve"> кВ</w:t>
      </w:r>
      <w:r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2500 м"/>
        </w:smartTagPr>
        <w:r>
          <w:rPr>
            <w:sz w:val="28"/>
          </w:rPr>
          <w:t>2500 м</w:t>
        </w:r>
      </w:smartTag>
      <w:r>
        <w:rPr>
          <w:sz w:val="28"/>
        </w:rPr>
        <w:t xml:space="preserve">, 6 кВ – </w:t>
      </w:r>
      <w:smartTag w:uri="urn:schemas-microsoft-com:office:smarttags" w:element="metricconverter">
        <w:smartTagPr>
          <w:attr w:name="ProductID" w:val="6,6 км"/>
        </w:smartTagPr>
        <w:r>
          <w:rPr>
            <w:sz w:val="28"/>
          </w:rPr>
          <w:t>6,6 км</w:t>
        </w:r>
      </w:smartTag>
      <w:r>
        <w:rPr>
          <w:sz w:val="28"/>
        </w:rPr>
        <w:t>.</w:t>
      </w:r>
      <w:r w:rsidRPr="007126D6">
        <w:rPr>
          <w:sz w:val="28"/>
        </w:rPr>
        <w:t xml:space="preserve"> Потери в сети составляют </w:t>
      </w:r>
      <w:r>
        <w:rPr>
          <w:sz w:val="28"/>
        </w:rPr>
        <w:t>по напряжению НН - 17</w:t>
      </w:r>
      <w:r w:rsidRPr="007126D6">
        <w:rPr>
          <w:sz w:val="28"/>
        </w:rPr>
        <w:t xml:space="preserve"> %. </w:t>
      </w:r>
    </w:p>
    <w:p w:rsidR="00E34393" w:rsidRPr="007126D6" w:rsidRDefault="00E34393" w:rsidP="00E34393">
      <w:pPr>
        <w:pStyle w:val="a3"/>
        <w:ind w:firstLine="851"/>
        <w:jc w:val="both"/>
        <w:rPr>
          <w:sz w:val="28"/>
        </w:rPr>
      </w:pPr>
      <w:r w:rsidRPr="007126D6">
        <w:rPr>
          <w:sz w:val="28"/>
        </w:rPr>
        <w:t xml:space="preserve">В организации установлено </w:t>
      </w:r>
      <w:r>
        <w:rPr>
          <w:sz w:val="28"/>
        </w:rPr>
        <w:t>2</w:t>
      </w:r>
      <w:r w:rsidRPr="007126D6">
        <w:rPr>
          <w:sz w:val="28"/>
        </w:rPr>
        <w:t xml:space="preserve"> трансформаторов мощностью </w:t>
      </w:r>
      <w:r>
        <w:rPr>
          <w:sz w:val="28"/>
        </w:rPr>
        <w:t>10 000</w:t>
      </w:r>
      <w:r w:rsidRPr="007126D6">
        <w:rPr>
          <w:sz w:val="28"/>
        </w:rPr>
        <w:t xml:space="preserve"> кВА и высшим напряжением </w:t>
      </w:r>
      <w:r>
        <w:rPr>
          <w:sz w:val="28"/>
        </w:rPr>
        <w:t>35/6</w:t>
      </w:r>
      <w:r w:rsidRPr="007126D6">
        <w:rPr>
          <w:sz w:val="28"/>
        </w:rPr>
        <w:t xml:space="preserve"> кВ</w:t>
      </w:r>
      <w:r>
        <w:rPr>
          <w:sz w:val="28"/>
        </w:rPr>
        <w:t xml:space="preserve">, 4 трансформатора мощность 1000 кВА напряжение 6/0,4 кВт. </w:t>
      </w:r>
      <w:r w:rsidRPr="007126D6">
        <w:rPr>
          <w:sz w:val="28"/>
        </w:rPr>
        <w:t xml:space="preserve"> </w:t>
      </w:r>
    </w:p>
    <w:p w:rsidR="00E34393" w:rsidRPr="007126D6" w:rsidRDefault="00E34393" w:rsidP="00E34393">
      <w:pPr>
        <w:pStyle w:val="a3"/>
        <w:ind w:firstLine="851"/>
        <w:jc w:val="both"/>
        <w:rPr>
          <w:sz w:val="28"/>
        </w:rPr>
      </w:pPr>
      <w:r w:rsidRPr="007126D6">
        <w:rPr>
          <w:sz w:val="28"/>
        </w:rPr>
        <w:t>Потенциал энергосбережения в организации по электр</w:t>
      </w:r>
      <w:r>
        <w:rPr>
          <w:sz w:val="28"/>
        </w:rPr>
        <w:t>ической энергии оценивается в 10</w:t>
      </w:r>
      <w:r w:rsidRPr="007126D6">
        <w:rPr>
          <w:sz w:val="28"/>
        </w:rPr>
        <w:t xml:space="preserve"> –</w:t>
      </w:r>
      <w:r>
        <w:rPr>
          <w:sz w:val="28"/>
        </w:rPr>
        <w:t xml:space="preserve"> </w:t>
      </w:r>
      <w:r w:rsidRPr="007126D6">
        <w:rPr>
          <w:sz w:val="28"/>
        </w:rPr>
        <w:t xml:space="preserve">%. </w:t>
      </w:r>
    </w:p>
    <w:p w:rsidR="00E34393" w:rsidRDefault="00E34393" w:rsidP="00E34393">
      <w:pPr>
        <w:pStyle w:val="a3"/>
        <w:ind w:firstLine="851"/>
        <w:jc w:val="both"/>
        <w:rPr>
          <w:sz w:val="28"/>
        </w:rPr>
      </w:pPr>
      <w:r w:rsidRPr="007126D6">
        <w:rPr>
          <w:sz w:val="28"/>
        </w:rPr>
        <w:t>Мероприятия раздела охватывают, в частности:</w:t>
      </w:r>
    </w:p>
    <w:p w:rsidR="00E34393" w:rsidRDefault="00E34393" w:rsidP="00E34393">
      <w:pPr>
        <w:pStyle w:val="a3"/>
        <w:ind w:firstLine="851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425"/>
        <w:gridCol w:w="851"/>
        <w:gridCol w:w="850"/>
        <w:gridCol w:w="1560"/>
        <w:gridCol w:w="708"/>
        <w:gridCol w:w="664"/>
        <w:gridCol w:w="470"/>
        <w:gridCol w:w="709"/>
        <w:gridCol w:w="816"/>
      </w:tblGrid>
      <w:tr w:rsidR="00E34393" w:rsidRPr="006E7583" w:rsidTr="00382A22">
        <w:tc>
          <w:tcPr>
            <w:tcW w:w="392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2"/>
                <w:szCs w:val="12"/>
              </w:rPr>
            </w:pPr>
            <w:r w:rsidRPr="00660F98">
              <w:rPr>
                <w:b/>
                <w:sz w:val="12"/>
                <w:szCs w:val="12"/>
              </w:rPr>
              <w:t>№ п.п.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2"/>
                <w:szCs w:val="12"/>
              </w:rPr>
            </w:pPr>
            <w:r w:rsidRPr="00660F98">
              <w:rPr>
                <w:b/>
                <w:sz w:val="12"/>
                <w:szCs w:val="12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Количе-ство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Ответст-венный исполни-тель</w:t>
            </w:r>
          </w:p>
        </w:tc>
        <w:tc>
          <w:tcPr>
            <w:tcW w:w="1560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60F98">
              <w:rPr>
                <w:b/>
                <w:sz w:val="16"/>
                <w:szCs w:val="16"/>
              </w:rPr>
              <w:t>Источники финансирования</w:t>
            </w:r>
            <w:r w:rsidRPr="00660F98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51" w:type="dxa"/>
            <w:gridSpan w:val="4"/>
            <w:vAlign w:val="center"/>
          </w:tcPr>
          <w:p w:rsidR="00E34393" w:rsidRPr="00285E40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5E40">
              <w:rPr>
                <w:b/>
                <w:sz w:val="16"/>
                <w:szCs w:val="16"/>
              </w:rPr>
              <w:t>Финансовые затраты на реализацию (тыс. рублей)</w:t>
            </w:r>
          </w:p>
        </w:tc>
        <w:tc>
          <w:tcPr>
            <w:tcW w:w="816" w:type="dxa"/>
            <w:vMerge w:val="restart"/>
            <w:vAlign w:val="center"/>
          </w:tcPr>
          <w:p w:rsidR="00E34393" w:rsidRPr="00285E40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5E40">
              <w:rPr>
                <w:b/>
                <w:sz w:val="16"/>
                <w:szCs w:val="16"/>
              </w:rPr>
              <w:t>Ожидае-мый резуль-тат</w:t>
            </w: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34393" w:rsidRPr="00285E40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5E40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34393" w:rsidRPr="00285E40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5E4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16" w:type="dxa"/>
            <w:vMerge/>
            <w:vAlign w:val="center"/>
          </w:tcPr>
          <w:p w:rsidR="00E34393" w:rsidRPr="00285E40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34393" w:rsidRPr="00DD431D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DD431D">
              <w:rPr>
                <w:b/>
                <w:sz w:val="16"/>
                <w:szCs w:val="16"/>
              </w:rPr>
              <w:t>201</w:t>
            </w:r>
            <w:r w:rsidR="00064D3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dxa"/>
            <w:vAlign w:val="center"/>
          </w:tcPr>
          <w:p w:rsidR="00E34393" w:rsidRPr="00285E40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5E40">
              <w:rPr>
                <w:b/>
                <w:sz w:val="16"/>
                <w:szCs w:val="16"/>
              </w:rPr>
              <w:t>201</w:t>
            </w:r>
            <w:r w:rsidR="00064D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center"/>
          </w:tcPr>
          <w:p w:rsidR="00E34393" w:rsidRPr="00285E40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5E40">
              <w:rPr>
                <w:b/>
                <w:sz w:val="16"/>
                <w:szCs w:val="16"/>
              </w:rPr>
              <w:t>201</w:t>
            </w:r>
            <w:r w:rsidR="00064D3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E34393" w:rsidRPr="00285E40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  <w:vMerge/>
            <w:vAlign w:val="center"/>
          </w:tcPr>
          <w:p w:rsidR="00E34393" w:rsidRPr="00285E40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9571" w:type="dxa"/>
            <w:gridSpan w:val="11"/>
            <w:vAlign w:val="center"/>
          </w:tcPr>
          <w:p w:rsidR="00E34393" w:rsidRPr="00285E40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5E40">
              <w:rPr>
                <w:b/>
                <w:sz w:val="16"/>
                <w:szCs w:val="16"/>
              </w:rPr>
              <w:t>4. Повышение эффективности системы электроснабжения</w:t>
            </w:r>
          </w:p>
        </w:tc>
      </w:tr>
      <w:tr w:rsidR="00E34393" w:rsidRPr="006E7583" w:rsidTr="00382A22">
        <w:tc>
          <w:tcPr>
            <w:tcW w:w="392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E34393" w:rsidP="00382A22">
            <w:pPr>
              <w:pStyle w:val="Default"/>
              <w:rPr>
                <w:sz w:val="16"/>
                <w:szCs w:val="16"/>
              </w:rPr>
            </w:pPr>
            <w:r w:rsidRPr="00DD431D">
              <w:rPr>
                <w:sz w:val="16"/>
                <w:szCs w:val="16"/>
              </w:rPr>
              <w:t>- отключение трансформаторов в режимах малых нагрузок на подстанциях с двумя или более трансформаторами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064D3A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064D3A" w:rsidP="00064D3A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064D3A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285E40">
              <w:rPr>
                <w:sz w:val="16"/>
                <w:szCs w:val="16"/>
              </w:rPr>
              <w:t>Уменьшение потерь</w:t>
            </w: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6204" w:type="dxa"/>
            <w:gridSpan w:val="6"/>
            <w:vAlign w:val="center"/>
          </w:tcPr>
          <w:p w:rsidR="00E34393" w:rsidRPr="00660F98" w:rsidRDefault="00E34393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натуральном выражении, </w:t>
            </w:r>
            <w:r w:rsidR="00290020">
              <w:rPr>
                <w:i/>
                <w:sz w:val="20"/>
                <w:szCs w:val="20"/>
              </w:rPr>
              <w:t xml:space="preserve">тыс. </w:t>
            </w:r>
            <w:r w:rsidRPr="00660F98">
              <w:rPr>
                <w:i/>
                <w:sz w:val="20"/>
                <w:szCs w:val="20"/>
              </w:rPr>
              <w:t xml:space="preserve">кВт*ч </w:t>
            </w:r>
          </w:p>
        </w:tc>
        <w:tc>
          <w:tcPr>
            <w:tcW w:w="708" w:type="dxa"/>
          </w:tcPr>
          <w:p w:rsidR="00E34393" w:rsidRPr="00DD431D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64D3A">
              <w:rPr>
                <w:sz w:val="16"/>
                <w:szCs w:val="16"/>
              </w:rPr>
              <w:t>00</w:t>
            </w:r>
          </w:p>
        </w:tc>
        <w:tc>
          <w:tcPr>
            <w:tcW w:w="664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64D3A">
              <w:rPr>
                <w:sz w:val="16"/>
                <w:szCs w:val="16"/>
              </w:rPr>
              <w:t>00</w:t>
            </w:r>
          </w:p>
        </w:tc>
        <w:tc>
          <w:tcPr>
            <w:tcW w:w="470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64D3A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64D3A">
              <w:rPr>
                <w:sz w:val="16"/>
                <w:szCs w:val="16"/>
              </w:rPr>
              <w:t>00</w:t>
            </w: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6204" w:type="dxa"/>
            <w:gridSpan w:val="6"/>
            <w:vAlign w:val="center"/>
          </w:tcPr>
          <w:p w:rsidR="00E34393" w:rsidRPr="00660F98" w:rsidRDefault="00E34393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стоимостном выражении, тыс. руб. </w:t>
            </w:r>
          </w:p>
        </w:tc>
        <w:tc>
          <w:tcPr>
            <w:tcW w:w="708" w:type="dxa"/>
          </w:tcPr>
          <w:p w:rsidR="00E34393" w:rsidRPr="00DD431D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64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  <w:r w:rsidR="00E34393" w:rsidRPr="00285E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0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09" w:type="dxa"/>
          </w:tcPr>
          <w:p w:rsidR="00E34393" w:rsidRPr="0029002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290020">
              <w:rPr>
                <w:sz w:val="16"/>
                <w:szCs w:val="16"/>
              </w:rPr>
              <w:t>795</w:t>
            </w: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DD431D" w:rsidRDefault="00E34393" w:rsidP="00382A22">
            <w:pPr>
              <w:pStyle w:val="Default"/>
              <w:rPr>
                <w:sz w:val="16"/>
                <w:szCs w:val="16"/>
              </w:rPr>
            </w:pPr>
            <w:r w:rsidRPr="00DD431D">
              <w:rPr>
                <w:sz w:val="16"/>
                <w:szCs w:val="16"/>
              </w:rPr>
              <w:t>- выравнивание нагрузок фаз в электрических сетях 0,38 кВ;</w:t>
            </w:r>
          </w:p>
          <w:p w:rsidR="00E34393" w:rsidRPr="00660F98" w:rsidRDefault="00E34393" w:rsidP="00382A2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4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064D3A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285E40">
              <w:rPr>
                <w:sz w:val="16"/>
                <w:szCs w:val="16"/>
              </w:rPr>
              <w:t>Уменьшение потерь</w:t>
            </w: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6204" w:type="dxa"/>
            <w:gridSpan w:val="6"/>
            <w:vAlign w:val="center"/>
          </w:tcPr>
          <w:p w:rsidR="00E34393" w:rsidRPr="00660F98" w:rsidRDefault="00E34393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натуральном выражении, </w:t>
            </w:r>
            <w:r w:rsidR="00290020">
              <w:rPr>
                <w:i/>
                <w:sz w:val="20"/>
                <w:szCs w:val="20"/>
              </w:rPr>
              <w:t xml:space="preserve">тыс. </w:t>
            </w:r>
            <w:r w:rsidRPr="00660F98">
              <w:rPr>
                <w:i/>
                <w:sz w:val="20"/>
                <w:szCs w:val="20"/>
              </w:rPr>
              <w:t xml:space="preserve">кВт*ч </w:t>
            </w:r>
          </w:p>
        </w:tc>
        <w:tc>
          <w:tcPr>
            <w:tcW w:w="708" w:type="dxa"/>
          </w:tcPr>
          <w:p w:rsidR="00E34393" w:rsidRPr="00DD431D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64C86">
              <w:rPr>
                <w:sz w:val="16"/>
                <w:szCs w:val="16"/>
              </w:rPr>
              <w:t>0</w:t>
            </w:r>
          </w:p>
        </w:tc>
        <w:tc>
          <w:tcPr>
            <w:tcW w:w="664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64C86"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64C8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6204" w:type="dxa"/>
            <w:gridSpan w:val="6"/>
            <w:vAlign w:val="center"/>
          </w:tcPr>
          <w:p w:rsidR="00E34393" w:rsidRPr="00660F98" w:rsidRDefault="00E34393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стоимостном выражении, тыс. руб. </w:t>
            </w:r>
          </w:p>
        </w:tc>
        <w:tc>
          <w:tcPr>
            <w:tcW w:w="708" w:type="dxa"/>
          </w:tcPr>
          <w:p w:rsidR="00E34393" w:rsidRPr="00DD431D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64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70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660F98" w:rsidRDefault="00374F53" w:rsidP="00374F5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Неукоснительное с</w:t>
            </w:r>
            <w:r w:rsidR="00E649EC">
              <w:rPr>
                <w:sz w:val="16"/>
                <w:szCs w:val="16"/>
              </w:rPr>
              <w:t xml:space="preserve">облюдение графика </w:t>
            </w:r>
            <w:r>
              <w:rPr>
                <w:sz w:val="16"/>
                <w:szCs w:val="16"/>
              </w:rPr>
              <w:t>от</w:t>
            </w:r>
            <w:r w:rsidR="00E649EC">
              <w:rPr>
                <w:sz w:val="16"/>
                <w:szCs w:val="16"/>
              </w:rPr>
              <w:t>ключения искусственного освещения</w:t>
            </w:r>
            <w:r>
              <w:rPr>
                <w:sz w:val="16"/>
                <w:szCs w:val="16"/>
              </w:rPr>
              <w:t xml:space="preserve"> в подразделениях завода (в том числе наружного освещения).</w:t>
            </w: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374F5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285E40">
              <w:rPr>
                <w:sz w:val="16"/>
                <w:szCs w:val="16"/>
              </w:rPr>
              <w:t>Уменьшение потерь</w:t>
            </w: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6204" w:type="dxa"/>
            <w:gridSpan w:val="6"/>
            <w:vAlign w:val="center"/>
          </w:tcPr>
          <w:p w:rsidR="00E34393" w:rsidRPr="00660F98" w:rsidRDefault="00E34393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натуральном выражении, </w:t>
            </w:r>
            <w:r w:rsidR="00290020">
              <w:rPr>
                <w:i/>
                <w:sz w:val="20"/>
                <w:szCs w:val="20"/>
              </w:rPr>
              <w:t xml:space="preserve">тыс. </w:t>
            </w:r>
            <w:r w:rsidRPr="00660F98">
              <w:rPr>
                <w:i/>
                <w:sz w:val="20"/>
                <w:szCs w:val="20"/>
              </w:rPr>
              <w:t xml:space="preserve">кВт*ч </w:t>
            </w:r>
          </w:p>
        </w:tc>
        <w:tc>
          <w:tcPr>
            <w:tcW w:w="708" w:type="dxa"/>
          </w:tcPr>
          <w:p w:rsidR="00E34393" w:rsidRPr="00DD431D" w:rsidRDefault="00764C86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64D3A">
              <w:rPr>
                <w:sz w:val="16"/>
                <w:szCs w:val="16"/>
              </w:rPr>
              <w:t>0</w:t>
            </w:r>
          </w:p>
        </w:tc>
        <w:tc>
          <w:tcPr>
            <w:tcW w:w="664" w:type="dxa"/>
          </w:tcPr>
          <w:p w:rsidR="00E34393" w:rsidRPr="00285E40" w:rsidRDefault="00764C86" w:rsidP="00374F53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64D3A"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E34393" w:rsidRPr="00285E40" w:rsidRDefault="00764C86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64D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34393" w:rsidRPr="00285E40" w:rsidRDefault="00764C86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374F53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6204" w:type="dxa"/>
            <w:gridSpan w:val="6"/>
            <w:vAlign w:val="center"/>
          </w:tcPr>
          <w:p w:rsidR="00E34393" w:rsidRPr="00660F98" w:rsidRDefault="00E34393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стоимостном выражении, тыс. руб. </w:t>
            </w:r>
          </w:p>
        </w:tc>
        <w:tc>
          <w:tcPr>
            <w:tcW w:w="708" w:type="dxa"/>
          </w:tcPr>
          <w:p w:rsidR="00E34393" w:rsidRPr="00DD431D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132.5</w:t>
            </w:r>
          </w:p>
        </w:tc>
        <w:tc>
          <w:tcPr>
            <w:tcW w:w="664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132.5</w:t>
            </w:r>
          </w:p>
        </w:tc>
        <w:tc>
          <w:tcPr>
            <w:tcW w:w="470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132.5</w:t>
            </w:r>
          </w:p>
        </w:tc>
        <w:tc>
          <w:tcPr>
            <w:tcW w:w="709" w:type="dxa"/>
          </w:tcPr>
          <w:p w:rsidR="00E34393" w:rsidRPr="0029002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290020">
              <w:rPr>
                <w:sz w:val="16"/>
                <w:szCs w:val="16"/>
              </w:rPr>
              <w:t>397.5</w:t>
            </w: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DD431D" w:rsidRDefault="00E34393" w:rsidP="00382A22">
            <w:pPr>
              <w:pStyle w:val="Default"/>
              <w:rPr>
                <w:sz w:val="16"/>
                <w:szCs w:val="16"/>
              </w:rPr>
            </w:pPr>
            <w:r w:rsidRPr="00DD431D">
              <w:rPr>
                <w:sz w:val="16"/>
                <w:szCs w:val="16"/>
              </w:rPr>
              <w:t>- сокращение продолжительности технического обслуживания и ремонта основного оборудования сете</w:t>
            </w:r>
            <w:r w:rsidR="00064D3A">
              <w:rPr>
                <w:sz w:val="16"/>
                <w:szCs w:val="16"/>
              </w:rPr>
              <w:t>й линий, трансформаторов.</w:t>
            </w:r>
          </w:p>
          <w:p w:rsidR="00E34393" w:rsidRPr="00660F98" w:rsidRDefault="00E34393" w:rsidP="00382A2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4753BB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285E40">
              <w:rPr>
                <w:sz w:val="16"/>
                <w:szCs w:val="16"/>
              </w:rPr>
              <w:t>Уменьшение потерь</w:t>
            </w: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6204" w:type="dxa"/>
            <w:gridSpan w:val="6"/>
            <w:vAlign w:val="center"/>
          </w:tcPr>
          <w:p w:rsidR="00E34393" w:rsidRPr="00660F98" w:rsidRDefault="00E34393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натуральном выражении, </w:t>
            </w:r>
            <w:r w:rsidR="00290020">
              <w:rPr>
                <w:i/>
                <w:sz w:val="20"/>
                <w:szCs w:val="20"/>
              </w:rPr>
              <w:t xml:space="preserve">тыс. </w:t>
            </w:r>
            <w:r w:rsidRPr="00660F98">
              <w:rPr>
                <w:i/>
                <w:sz w:val="20"/>
                <w:szCs w:val="20"/>
              </w:rPr>
              <w:t xml:space="preserve">кВт*ч </w:t>
            </w:r>
          </w:p>
        </w:tc>
        <w:tc>
          <w:tcPr>
            <w:tcW w:w="708" w:type="dxa"/>
          </w:tcPr>
          <w:p w:rsidR="00E34393" w:rsidRPr="00DD431D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64D3A">
              <w:rPr>
                <w:sz w:val="16"/>
                <w:szCs w:val="16"/>
              </w:rPr>
              <w:t>0</w:t>
            </w:r>
          </w:p>
        </w:tc>
        <w:tc>
          <w:tcPr>
            <w:tcW w:w="664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64D3A"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64D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34393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290020" w:rsidRPr="006E7583" w:rsidTr="00382A22">
        <w:tc>
          <w:tcPr>
            <w:tcW w:w="6204" w:type="dxa"/>
            <w:gridSpan w:val="6"/>
            <w:vAlign w:val="center"/>
          </w:tcPr>
          <w:p w:rsidR="00290020" w:rsidRPr="00660F98" w:rsidRDefault="00290020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стоимостном выражении, тыс. руб. </w:t>
            </w:r>
          </w:p>
        </w:tc>
        <w:tc>
          <w:tcPr>
            <w:tcW w:w="708" w:type="dxa"/>
          </w:tcPr>
          <w:p w:rsidR="00290020" w:rsidRPr="0029002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290020">
              <w:rPr>
                <w:sz w:val="16"/>
                <w:szCs w:val="16"/>
              </w:rPr>
              <w:t>26.5</w:t>
            </w:r>
          </w:p>
        </w:tc>
        <w:tc>
          <w:tcPr>
            <w:tcW w:w="664" w:type="dxa"/>
          </w:tcPr>
          <w:p w:rsidR="00290020" w:rsidRPr="0029002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 w:rsidRPr="00290020">
              <w:rPr>
                <w:sz w:val="16"/>
                <w:szCs w:val="16"/>
              </w:rPr>
              <w:t>26.5</w:t>
            </w:r>
          </w:p>
        </w:tc>
        <w:tc>
          <w:tcPr>
            <w:tcW w:w="470" w:type="dxa"/>
          </w:tcPr>
          <w:p w:rsidR="00290020" w:rsidRPr="0029002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 w:rsidRPr="00290020">
              <w:rPr>
                <w:sz w:val="16"/>
                <w:szCs w:val="16"/>
              </w:rPr>
              <w:t>26.5</w:t>
            </w:r>
          </w:p>
        </w:tc>
        <w:tc>
          <w:tcPr>
            <w:tcW w:w="709" w:type="dxa"/>
          </w:tcPr>
          <w:p w:rsidR="00290020" w:rsidRPr="0029002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79.5</w:t>
            </w:r>
          </w:p>
        </w:tc>
        <w:tc>
          <w:tcPr>
            <w:tcW w:w="816" w:type="dxa"/>
            <w:vMerge/>
          </w:tcPr>
          <w:p w:rsidR="00290020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DD431D" w:rsidRDefault="00E34393" w:rsidP="00382A22">
            <w:pPr>
              <w:pStyle w:val="Default"/>
              <w:rPr>
                <w:sz w:val="16"/>
                <w:szCs w:val="16"/>
              </w:rPr>
            </w:pPr>
            <w:r w:rsidRPr="00DD431D">
              <w:rPr>
                <w:sz w:val="16"/>
                <w:szCs w:val="16"/>
              </w:rPr>
              <w:t>- снижение расхода электроэнергии на собственные нужды подстанций.</w:t>
            </w:r>
          </w:p>
          <w:p w:rsidR="00E34393" w:rsidRPr="00660F98" w:rsidRDefault="00E34393" w:rsidP="00382A2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4"/>
                <w:szCs w:val="16"/>
              </w:rPr>
              <w:lastRenderedPageBreak/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4753BB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объема потребл</w:t>
            </w:r>
            <w:r>
              <w:rPr>
                <w:sz w:val="16"/>
                <w:szCs w:val="16"/>
              </w:rPr>
              <w:lastRenderedPageBreak/>
              <w:t>ения энергии</w:t>
            </w: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290020" w:rsidRPr="006E7583" w:rsidTr="00382A22">
        <w:tc>
          <w:tcPr>
            <w:tcW w:w="6204" w:type="dxa"/>
            <w:gridSpan w:val="6"/>
            <w:vAlign w:val="center"/>
          </w:tcPr>
          <w:p w:rsidR="00290020" w:rsidRPr="00660F98" w:rsidRDefault="00290020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натуральном выражении, </w:t>
            </w:r>
            <w:r>
              <w:rPr>
                <w:i/>
                <w:sz w:val="20"/>
                <w:szCs w:val="20"/>
              </w:rPr>
              <w:t xml:space="preserve">тыс. </w:t>
            </w:r>
            <w:r w:rsidRPr="00660F98">
              <w:rPr>
                <w:i/>
                <w:sz w:val="20"/>
                <w:szCs w:val="20"/>
              </w:rPr>
              <w:t xml:space="preserve">кВт*ч </w:t>
            </w:r>
          </w:p>
        </w:tc>
        <w:tc>
          <w:tcPr>
            <w:tcW w:w="708" w:type="dxa"/>
          </w:tcPr>
          <w:p w:rsidR="00290020" w:rsidRPr="00DD431D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4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0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6" w:type="dxa"/>
            <w:vMerge/>
          </w:tcPr>
          <w:p w:rsidR="00290020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290020" w:rsidRPr="006E7583" w:rsidTr="00382A22">
        <w:tc>
          <w:tcPr>
            <w:tcW w:w="6204" w:type="dxa"/>
            <w:gridSpan w:val="6"/>
            <w:vAlign w:val="center"/>
          </w:tcPr>
          <w:p w:rsidR="00290020" w:rsidRPr="00660F98" w:rsidRDefault="00290020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стоимостном выражении, тыс. руб. </w:t>
            </w:r>
          </w:p>
        </w:tc>
        <w:tc>
          <w:tcPr>
            <w:tcW w:w="708" w:type="dxa"/>
          </w:tcPr>
          <w:p w:rsidR="00290020" w:rsidRPr="0029002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 w:rsidRPr="00290020">
              <w:rPr>
                <w:sz w:val="16"/>
                <w:szCs w:val="16"/>
              </w:rPr>
              <w:t>26.5</w:t>
            </w:r>
          </w:p>
        </w:tc>
        <w:tc>
          <w:tcPr>
            <w:tcW w:w="664" w:type="dxa"/>
          </w:tcPr>
          <w:p w:rsidR="00290020" w:rsidRPr="0029002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 w:rsidRPr="00290020">
              <w:rPr>
                <w:sz w:val="16"/>
                <w:szCs w:val="16"/>
              </w:rPr>
              <w:t>26.5</w:t>
            </w:r>
          </w:p>
        </w:tc>
        <w:tc>
          <w:tcPr>
            <w:tcW w:w="470" w:type="dxa"/>
          </w:tcPr>
          <w:p w:rsidR="00290020" w:rsidRPr="0029002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 w:rsidRPr="00290020">
              <w:rPr>
                <w:sz w:val="16"/>
                <w:szCs w:val="16"/>
              </w:rPr>
              <w:t>26.5</w:t>
            </w:r>
          </w:p>
        </w:tc>
        <w:tc>
          <w:tcPr>
            <w:tcW w:w="709" w:type="dxa"/>
          </w:tcPr>
          <w:p w:rsidR="00290020" w:rsidRPr="0029002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79.5</w:t>
            </w:r>
          </w:p>
        </w:tc>
        <w:tc>
          <w:tcPr>
            <w:tcW w:w="816" w:type="dxa"/>
            <w:vMerge/>
          </w:tcPr>
          <w:p w:rsidR="00290020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067746" w:rsidRDefault="00E34393" w:rsidP="00382A22">
            <w:pPr>
              <w:pStyle w:val="Default"/>
              <w:rPr>
                <w:sz w:val="16"/>
                <w:szCs w:val="16"/>
              </w:rPr>
            </w:pPr>
            <w:r w:rsidRPr="00067746">
              <w:rPr>
                <w:sz w:val="16"/>
                <w:szCs w:val="16"/>
              </w:rPr>
              <w:t>- установка и ввод в работу устройств компенсации реактивной</w:t>
            </w:r>
            <w:r w:rsidR="00E16DAE">
              <w:rPr>
                <w:sz w:val="16"/>
                <w:szCs w:val="16"/>
              </w:rPr>
              <w:t xml:space="preserve"> мощности в электрических сетях.</w:t>
            </w:r>
          </w:p>
          <w:p w:rsidR="00E34393" w:rsidRPr="00660F98" w:rsidRDefault="00E34393" w:rsidP="00382A2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E16DAE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E16DAE" w:rsidP="00E16DA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4753BB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285E40">
              <w:rPr>
                <w:sz w:val="16"/>
                <w:szCs w:val="16"/>
              </w:rPr>
              <w:t>Уменьшение потерь</w:t>
            </w: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DD431D" w:rsidRDefault="00C65DA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C65DA0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290020" w:rsidRPr="006E7583" w:rsidTr="00382A22">
        <w:tc>
          <w:tcPr>
            <w:tcW w:w="6204" w:type="dxa"/>
            <w:gridSpan w:val="6"/>
            <w:vAlign w:val="center"/>
          </w:tcPr>
          <w:p w:rsidR="00290020" w:rsidRPr="00660F98" w:rsidRDefault="00290020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натуральном выражении, </w:t>
            </w:r>
            <w:r>
              <w:rPr>
                <w:i/>
                <w:sz w:val="20"/>
                <w:szCs w:val="20"/>
              </w:rPr>
              <w:t xml:space="preserve">тыс. </w:t>
            </w:r>
            <w:r w:rsidRPr="00660F98">
              <w:rPr>
                <w:i/>
                <w:sz w:val="20"/>
                <w:szCs w:val="20"/>
              </w:rPr>
              <w:t xml:space="preserve">кВт*ч </w:t>
            </w:r>
          </w:p>
        </w:tc>
        <w:tc>
          <w:tcPr>
            <w:tcW w:w="708" w:type="dxa"/>
          </w:tcPr>
          <w:p w:rsidR="00290020" w:rsidRPr="00DD431D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4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0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6" w:type="dxa"/>
            <w:vMerge/>
          </w:tcPr>
          <w:p w:rsidR="00290020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290020" w:rsidRPr="006E7583" w:rsidTr="00382A22">
        <w:tc>
          <w:tcPr>
            <w:tcW w:w="6204" w:type="dxa"/>
            <w:gridSpan w:val="6"/>
            <w:vAlign w:val="center"/>
          </w:tcPr>
          <w:p w:rsidR="00290020" w:rsidRPr="00660F98" w:rsidRDefault="00290020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стоимостном выражении, тыс. руб. </w:t>
            </w:r>
          </w:p>
        </w:tc>
        <w:tc>
          <w:tcPr>
            <w:tcW w:w="708" w:type="dxa"/>
          </w:tcPr>
          <w:p w:rsidR="00290020" w:rsidRPr="00DD431D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64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70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6" w:type="dxa"/>
            <w:vMerge/>
          </w:tcPr>
          <w:p w:rsidR="00290020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 w:val="restart"/>
            <w:vAlign w:val="center"/>
          </w:tcPr>
          <w:p w:rsidR="00E34393" w:rsidRPr="00660F98" w:rsidRDefault="00C65DA0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34393"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067746" w:rsidRDefault="00E34393" w:rsidP="00382A22">
            <w:pPr>
              <w:pStyle w:val="Default"/>
              <w:rPr>
                <w:sz w:val="16"/>
                <w:szCs w:val="16"/>
              </w:rPr>
            </w:pPr>
            <w:r w:rsidRPr="00067746">
              <w:rPr>
                <w:sz w:val="16"/>
                <w:szCs w:val="16"/>
              </w:rPr>
              <w:t>- оптимизация загрузки электрических сетей за счет с</w:t>
            </w:r>
            <w:r w:rsidR="00C65DA0">
              <w:rPr>
                <w:sz w:val="16"/>
                <w:szCs w:val="16"/>
              </w:rPr>
              <w:t>троительства линий.</w:t>
            </w:r>
          </w:p>
          <w:p w:rsidR="00E34393" w:rsidRPr="00660F98" w:rsidRDefault="00E34393" w:rsidP="00382A2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4753BB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4753BB" w:rsidP="004753BB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4753BB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инженер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285E40">
              <w:rPr>
                <w:sz w:val="16"/>
                <w:szCs w:val="16"/>
              </w:rPr>
              <w:t>Уменьшение потерь</w:t>
            </w: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0E60FE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290020" w:rsidRPr="006E7583" w:rsidTr="00382A22">
        <w:tc>
          <w:tcPr>
            <w:tcW w:w="6204" w:type="dxa"/>
            <w:gridSpan w:val="6"/>
            <w:vAlign w:val="center"/>
          </w:tcPr>
          <w:p w:rsidR="00290020" w:rsidRPr="00660F98" w:rsidRDefault="00290020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натуральном выражении, кВт*ч </w:t>
            </w:r>
          </w:p>
        </w:tc>
        <w:tc>
          <w:tcPr>
            <w:tcW w:w="708" w:type="dxa"/>
          </w:tcPr>
          <w:p w:rsidR="00290020" w:rsidRPr="00DD431D" w:rsidRDefault="00290020" w:rsidP="00C65DA0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0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6" w:type="dxa"/>
            <w:vMerge/>
          </w:tcPr>
          <w:p w:rsidR="00290020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290020" w:rsidRPr="006E7583" w:rsidTr="00382A22">
        <w:tc>
          <w:tcPr>
            <w:tcW w:w="6204" w:type="dxa"/>
            <w:gridSpan w:val="6"/>
            <w:vAlign w:val="center"/>
          </w:tcPr>
          <w:p w:rsidR="00290020" w:rsidRPr="00660F98" w:rsidRDefault="00290020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стоимостном выражении, тыс. руб. </w:t>
            </w:r>
          </w:p>
        </w:tc>
        <w:tc>
          <w:tcPr>
            <w:tcW w:w="708" w:type="dxa"/>
          </w:tcPr>
          <w:p w:rsidR="00290020" w:rsidRPr="00E16DAE" w:rsidRDefault="00290020" w:rsidP="00290020">
            <w:pPr>
              <w:pStyle w:val="a3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70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</w:tcPr>
          <w:p w:rsidR="00290020" w:rsidRPr="0029002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6" w:type="dxa"/>
            <w:vMerge/>
          </w:tcPr>
          <w:p w:rsidR="00290020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 w:val="restart"/>
            <w:vAlign w:val="center"/>
          </w:tcPr>
          <w:p w:rsidR="00E34393" w:rsidRPr="00660F98" w:rsidRDefault="000E60FE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34393" w:rsidRPr="00660F98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34393" w:rsidRPr="00067746" w:rsidRDefault="000E60FE" w:rsidP="00382A2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ламп накаливания на энергосберегающие</w:t>
            </w:r>
          </w:p>
          <w:p w:rsidR="00E34393" w:rsidRPr="00660F98" w:rsidRDefault="00E34393" w:rsidP="00382A2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4393" w:rsidRPr="00660F98" w:rsidRDefault="000E60FE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1" w:type="dxa"/>
            <w:vMerge w:val="restart"/>
            <w:vAlign w:val="center"/>
          </w:tcPr>
          <w:p w:rsidR="00E34393" w:rsidRPr="00660F98" w:rsidRDefault="000E60FE" w:rsidP="000E60F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vMerge w:val="restart"/>
            <w:vAlign w:val="center"/>
          </w:tcPr>
          <w:p w:rsidR="00E34393" w:rsidRPr="00660F98" w:rsidRDefault="000E60FE" w:rsidP="00382A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энергетик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  <w:r w:rsidRPr="00285E40">
              <w:rPr>
                <w:sz w:val="16"/>
                <w:szCs w:val="16"/>
              </w:rPr>
              <w:t>Уменьшение потерь</w:t>
            </w: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DD431D" w:rsidRDefault="000E60FE" w:rsidP="000E60F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392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  <w:r w:rsidRPr="00660F98">
              <w:rPr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290020" w:rsidRPr="006E7583" w:rsidTr="00382A22">
        <w:tc>
          <w:tcPr>
            <w:tcW w:w="6204" w:type="dxa"/>
            <w:gridSpan w:val="6"/>
            <w:vAlign w:val="center"/>
          </w:tcPr>
          <w:p w:rsidR="00290020" w:rsidRPr="00660F98" w:rsidRDefault="00290020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натуральном выражении, </w:t>
            </w:r>
            <w:r>
              <w:rPr>
                <w:i/>
                <w:sz w:val="20"/>
                <w:szCs w:val="20"/>
              </w:rPr>
              <w:t xml:space="preserve">тыс. </w:t>
            </w:r>
            <w:r w:rsidRPr="00660F98">
              <w:rPr>
                <w:i/>
                <w:sz w:val="20"/>
                <w:szCs w:val="20"/>
              </w:rPr>
              <w:t xml:space="preserve">кВт*ч </w:t>
            </w:r>
          </w:p>
        </w:tc>
        <w:tc>
          <w:tcPr>
            <w:tcW w:w="708" w:type="dxa"/>
          </w:tcPr>
          <w:p w:rsidR="00290020" w:rsidRPr="00DD431D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4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0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90020" w:rsidRPr="00285E4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6" w:type="dxa"/>
            <w:vMerge/>
          </w:tcPr>
          <w:p w:rsidR="00290020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290020" w:rsidRPr="006E7583" w:rsidTr="00382A22">
        <w:tc>
          <w:tcPr>
            <w:tcW w:w="6204" w:type="dxa"/>
            <w:gridSpan w:val="6"/>
            <w:vAlign w:val="center"/>
          </w:tcPr>
          <w:p w:rsidR="00290020" w:rsidRPr="00660F98" w:rsidRDefault="00290020" w:rsidP="00382A22">
            <w:pPr>
              <w:pStyle w:val="a3"/>
              <w:ind w:left="567"/>
              <w:rPr>
                <w:i/>
                <w:sz w:val="20"/>
                <w:szCs w:val="20"/>
              </w:rPr>
            </w:pPr>
            <w:r w:rsidRPr="00660F98">
              <w:rPr>
                <w:i/>
                <w:sz w:val="20"/>
                <w:szCs w:val="20"/>
              </w:rPr>
              <w:t xml:space="preserve">Эффект в стоимостном выражении, тыс. руб. </w:t>
            </w:r>
          </w:p>
        </w:tc>
        <w:tc>
          <w:tcPr>
            <w:tcW w:w="708" w:type="dxa"/>
          </w:tcPr>
          <w:p w:rsidR="00290020" w:rsidRPr="0029002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 w:rsidRPr="00290020">
              <w:rPr>
                <w:sz w:val="16"/>
                <w:szCs w:val="16"/>
              </w:rPr>
              <w:t>26.5</w:t>
            </w:r>
          </w:p>
        </w:tc>
        <w:tc>
          <w:tcPr>
            <w:tcW w:w="664" w:type="dxa"/>
          </w:tcPr>
          <w:p w:rsidR="00290020" w:rsidRPr="0029002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 w:rsidRPr="00290020">
              <w:rPr>
                <w:sz w:val="16"/>
                <w:szCs w:val="16"/>
              </w:rPr>
              <w:t>26.5</w:t>
            </w:r>
          </w:p>
        </w:tc>
        <w:tc>
          <w:tcPr>
            <w:tcW w:w="470" w:type="dxa"/>
          </w:tcPr>
          <w:p w:rsidR="00290020" w:rsidRPr="0029002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 w:rsidRPr="00290020">
              <w:rPr>
                <w:sz w:val="16"/>
                <w:szCs w:val="16"/>
              </w:rPr>
              <w:t>26.5</w:t>
            </w:r>
          </w:p>
        </w:tc>
        <w:tc>
          <w:tcPr>
            <w:tcW w:w="709" w:type="dxa"/>
          </w:tcPr>
          <w:p w:rsidR="00290020" w:rsidRPr="00290020" w:rsidRDefault="00290020" w:rsidP="0029002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79.5</w:t>
            </w:r>
          </w:p>
        </w:tc>
        <w:tc>
          <w:tcPr>
            <w:tcW w:w="816" w:type="dxa"/>
            <w:vMerge/>
          </w:tcPr>
          <w:p w:rsidR="00290020" w:rsidRPr="00285E40" w:rsidRDefault="00290020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4644" w:type="dxa"/>
            <w:gridSpan w:val="5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4644" w:type="dxa"/>
            <w:gridSpan w:val="5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БС РФ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СС</w:t>
            </w:r>
          </w:p>
        </w:tc>
        <w:tc>
          <w:tcPr>
            <w:tcW w:w="708" w:type="dxa"/>
          </w:tcPr>
          <w:p w:rsidR="00E34393" w:rsidRPr="00DD431D" w:rsidRDefault="00C65DA0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E60FE">
              <w:rPr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E34393" w:rsidRPr="00285E40" w:rsidRDefault="000E60FE" w:rsidP="00382A22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E34393" w:rsidRPr="006E7583" w:rsidTr="00382A22">
        <w:tc>
          <w:tcPr>
            <w:tcW w:w="4644" w:type="dxa"/>
            <w:gridSpan w:val="5"/>
            <w:vMerge/>
            <w:vAlign w:val="center"/>
          </w:tcPr>
          <w:p w:rsidR="00E34393" w:rsidRPr="00660F98" w:rsidRDefault="00E34393" w:rsidP="00382A2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rPr>
                <w:b/>
                <w:sz w:val="16"/>
                <w:szCs w:val="16"/>
              </w:rPr>
            </w:pPr>
            <w:r w:rsidRPr="00660F98">
              <w:rPr>
                <w:b/>
                <w:sz w:val="16"/>
                <w:szCs w:val="16"/>
              </w:rPr>
              <w:t>ИИ</w:t>
            </w:r>
          </w:p>
        </w:tc>
        <w:tc>
          <w:tcPr>
            <w:tcW w:w="708" w:type="dxa"/>
          </w:tcPr>
          <w:p w:rsidR="00E34393" w:rsidRPr="00DD431D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E34393" w:rsidRPr="00285E40" w:rsidRDefault="00E34393" w:rsidP="00382A22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</w:tbl>
    <w:p w:rsidR="00E34393" w:rsidRDefault="00E34393" w:rsidP="00E34393">
      <w:pPr>
        <w:pStyle w:val="a3"/>
        <w:jc w:val="both"/>
        <w:rPr>
          <w:sz w:val="28"/>
        </w:rPr>
      </w:pPr>
      <w:r>
        <w:rPr>
          <w:sz w:val="28"/>
        </w:rPr>
        <w:t>* ФБ - федеральный бюджет, БС РФ – бюджет субъекта Российской Федерации, МБ - местный бюджет, СС – собственные средства, ИИ – иные источники.</w:t>
      </w:r>
    </w:p>
    <w:p w:rsidR="00E34393" w:rsidRDefault="00E34393" w:rsidP="00E34393">
      <w:pPr>
        <w:pStyle w:val="a3"/>
        <w:jc w:val="both"/>
        <w:rPr>
          <w:sz w:val="28"/>
        </w:rPr>
      </w:pPr>
    </w:p>
    <w:p w:rsidR="00E34393" w:rsidRPr="007E0863" w:rsidRDefault="00E34393" w:rsidP="00E34393">
      <w:pPr>
        <w:pStyle w:val="a3"/>
        <w:jc w:val="center"/>
        <w:rPr>
          <w:b/>
          <w:sz w:val="28"/>
        </w:rPr>
      </w:pPr>
      <w:r w:rsidRPr="007E0863">
        <w:rPr>
          <w:b/>
          <w:sz w:val="28"/>
        </w:rPr>
        <w:t>6. Ожидаемые результаты</w:t>
      </w:r>
    </w:p>
    <w:p w:rsidR="00E34393" w:rsidRPr="007E0863" w:rsidRDefault="00E34393" w:rsidP="00E34393">
      <w:pPr>
        <w:pStyle w:val="a3"/>
        <w:jc w:val="center"/>
        <w:rPr>
          <w:sz w:val="28"/>
        </w:rPr>
      </w:pPr>
    </w:p>
    <w:p w:rsidR="00E34393" w:rsidRPr="007E0863" w:rsidRDefault="00E34393" w:rsidP="00E34393">
      <w:pPr>
        <w:pStyle w:val="a3"/>
        <w:ind w:firstLine="851"/>
        <w:jc w:val="both"/>
        <w:rPr>
          <w:sz w:val="28"/>
        </w:rPr>
      </w:pPr>
      <w:r w:rsidRPr="007E0863">
        <w:rPr>
          <w:sz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E34393" w:rsidRPr="007E0863" w:rsidRDefault="00E34393" w:rsidP="00E34393">
      <w:pPr>
        <w:pStyle w:val="a3"/>
        <w:ind w:firstLine="851"/>
        <w:jc w:val="both"/>
        <w:rPr>
          <w:sz w:val="28"/>
        </w:rPr>
      </w:pPr>
      <w:r w:rsidRPr="007E0863">
        <w:rPr>
          <w:sz w:val="28"/>
        </w:rPr>
        <w:t xml:space="preserve">обеспечения надежной и бесперебойной работы системы энергоснабжения организации; </w:t>
      </w:r>
    </w:p>
    <w:p w:rsidR="00E34393" w:rsidRPr="007E0863" w:rsidRDefault="00E34393" w:rsidP="00E34393">
      <w:pPr>
        <w:pStyle w:val="a3"/>
        <w:ind w:firstLine="851"/>
        <w:jc w:val="both"/>
        <w:rPr>
          <w:sz w:val="28"/>
        </w:rPr>
      </w:pPr>
      <w:r w:rsidRPr="007E0863">
        <w:rPr>
          <w:sz w:val="28"/>
        </w:rPr>
        <w:t xml:space="preserve">завершения оснащения приборами учета расхода энергетических ресурсов; </w:t>
      </w:r>
    </w:p>
    <w:p w:rsidR="00E34393" w:rsidRPr="007E0863" w:rsidRDefault="00E34393" w:rsidP="00E34393">
      <w:pPr>
        <w:pStyle w:val="a3"/>
        <w:ind w:firstLine="851"/>
        <w:jc w:val="both"/>
        <w:rPr>
          <w:sz w:val="28"/>
        </w:rPr>
      </w:pPr>
      <w:r w:rsidRPr="007E0863">
        <w:rPr>
          <w:sz w:val="28"/>
        </w:rPr>
        <w:t xml:space="preserve">снижение расходов на коммунальные услуги и энергетические ресурсы не менее </w:t>
      </w:r>
      <w:r w:rsidR="00C65DA0">
        <w:rPr>
          <w:sz w:val="28"/>
        </w:rPr>
        <w:t>3</w:t>
      </w:r>
      <w:r w:rsidRPr="007E0863">
        <w:rPr>
          <w:sz w:val="28"/>
        </w:rPr>
        <w:t xml:space="preserve"> % по отношению к 20</w:t>
      </w:r>
      <w:r w:rsidR="00C65DA0">
        <w:rPr>
          <w:sz w:val="28"/>
        </w:rPr>
        <w:t>13</w:t>
      </w:r>
      <w:r w:rsidRPr="007E0863">
        <w:rPr>
          <w:sz w:val="28"/>
        </w:rPr>
        <w:t xml:space="preserve"> г</w:t>
      </w:r>
      <w:r w:rsidR="00C65DA0">
        <w:rPr>
          <w:sz w:val="28"/>
        </w:rPr>
        <w:t>. с ежегодным снижением на 0,5</w:t>
      </w:r>
      <w:r w:rsidRPr="007E0863">
        <w:rPr>
          <w:sz w:val="28"/>
        </w:rPr>
        <w:t xml:space="preserve"> %; </w:t>
      </w:r>
    </w:p>
    <w:p w:rsidR="00E34393" w:rsidRPr="007E0863" w:rsidRDefault="00E34393" w:rsidP="00E34393">
      <w:pPr>
        <w:pStyle w:val="a3"/>
        <w:ind w:firstLine="851"/>
        <w:jc w:val="both"/>
        <w:rPr>
          <w:sz w:val="28"/>
        </w:rPr>
      </w:pPr>
      <w:r w:rsidRPr="007E0863">
        <w:rPr>
          <w:sz w:val="28"/>
        </w:rPr>
        <w:t xml:space="preserve">снижение удельных показателей потребления энергетических ресурсов не менее </w:t>
      </w:r>
      <w:r w:rsidR="00C65DA0">
        <w:rPr>
          <w:sz w:val="28"/>
        </w:rPr>
        <w:t>3</w:t>
      </w:r>
      <w:r>
        <w:rPr>
          <w:sz w:val="28"/>
        </w:rPr>
        <w:t xml:space="preserve"> </w:t>
      </w:r>
      <w:r w:rsidRPr="007E0863">
        <w:rPr>
          <w:sz w:val="28"/>
        </w:rPr>
        <w:t>% по отношению к 20</w:t>
      </w:r>
      <w:r w:rsidR="00C65DA0">
        <w:rPr>
          <w:sz w:val="28"/>
        </w:rPr>
        <w:t>13</w:t>
      </w:r>
      <w:r w:rsidRPr="007E0863">
        <w:rPr>
          <w:sz w:val="28"/>
        </w:rPr>
        <w:t xml:space="preserve"> г.; </w:t>
      </w:r>
    </w:p>
    <w:p w:rsidR="00E34393" w:rsidRPr="007E0863" w:rsidRDefault="00E34393" w:rsidP="00E34393">
      <w:pPr>
        <w:pStyle w:val="a3"/>
        <w:ind w:firstLine="851"/>
        <w:jc w:val="both"/>
        <w:rPr>
          <w:sz w:val="28"/>
        </w:rPr>
      </w:pPr>
      <w:r w:rsidRPr="007E0863">
        <w:rPr>
          <w:sz w:val="28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E34393" w:rsidRPr="007E0863" w:rsidRDefault="00E34393" w:rsidP="00E34393">
      <w:pPr>
        <w:pStyle w:val="a3"/>
        <w:ind w:firstLine="851"/>
        <w:jc w:val="both"/>
        <w:rPr>
          <w:sz w:val="28"/>
        </w:rPr>
      </w:pPr>
      <w:r w:rsidRPr="007E0863">
        <w:rPr>
          <w:sz w:val="28"/>
        </w:rPr>
        <w:t xml:space="preserve">стимулирование энергосберегающего поведения работников организации; </w:t>
      </w:r>
    </w:p>
    <w:p w:rsidR="00E34393" w:rsidRPr="007E0863" w:rsidRDefault="00E34393" w:rsidP="00E34393">
      <w:pPr>
        <w:pStyle w:val="a3"/>
        <w:ind w:firstLine="851"/>
        <w:jc w:val="both"/>
        <w:rPr>
          <w:sz w:val="28"/>
        </w:rPr>
      </w:pPr>
      <w:r w:rsidRPr="007E0863">
        <w:rPr>
          <w:sz w:val="28"/>
        </w:rPr>
        <w:lastRenderedPageBreak/>
        <w:t xml:space="preserve"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E34393" w:rsidRPr="007E0863" w:rsidRDefault="00E34393" w:rsidP="00E34393">
      <w:pPr>
        <w:pStyle w:val="a3"/>
        <w:ind w:firstLine="851"/>
        <w:jc w:val="both"/>
        <w:rPr>
          <w:sz w:val="28"/>
        </w:rPr>
      </w:pPr>
      <w:r w:rsidRPr="007E0863">
        <w:rPr>
          <w:sz w:val="28"/>
        </w:rPr>
        <w:t xml:space="preserve">Экономия энергетических ресурсов от внедрения мероприятий по энергосбережению и повышению энергетической эффективности за период реализации мероприятий Программы в стоимостном выражении составит </w:t>
      </w:r>
      <w:r w:rsidR="004753BB" w:rsidRPr="004753BB">
        <w:rPr>
          <w:sz w:val="28"/>
        </w:rPr>
        <w:t>1855</w:t>
      </w:r>
      <w:r w:rsidRPr="007E0863">
        <w:rPr>
          <w:sz w:val="28"/>
        </w:rPr>
        <w:t xml:space="preserve"> тыс. рублей (в текущих ценах</w:t>
      </w:r>
      <w:r>
        <w:rPr>
          <w:sz w:val="28"/>
        </w:rPr>
        <w:t>,</w:t>
      </w:r>
      <w:r w:rsidR="004753BB">
        <w:rPr>
          <w:sz w:val="28"/>
        </w:rPr>
        <w:t xml:space="preserve"> по стоимости электроэнергии 2,65</w:t>
      </w:r>
      <w:r>
        <w:rPr>
          <w:sz w:val="28"/>
        </w:rPr>
        <w:t xml:space="preserve"> руб/кВт</w:t>
      </w:r>
      <w:r w:rsidRPr="007E0863">
        <w:rPr>
          <w:sz w:val="28"/>
        </w:rPr>
        <w:t xml:space="preserve">). Средний срок окупаемости мероприятий Программы составляет </w:t>
      </w:r>
      <w:r w:rsidR="004753BB">
        <w:rPr>
          <w:sz w:val="28"/>
        </w:rPr>
        <w:t xml:space="preserve">7 </w:t>
      </w:r>
      <w:r w:rsidRPr="007E0863">
        <w:rPr>
          <w:sz w:val="28"/>
        </w:rPr>
        <w:t xml:space="preserve"> лет. </w:t>
      </w:r>
      <w:r>
        <w:rPr>
          <w:sz w:val="28"/>
        </w:rPr>
        <w:t>Однако с учтем прогнозируемого увеличения стоимости энергетических ресурсов общее планируемое снижение расходов на энергетические ресурсов указан в таб. 4.</w:t>
      </w:r>
    </w:p>
    <w:p w:rsidR="00E34393" w:rsidRDefault="00E34393" w:rsidP="00E34393">
      <w:pPr>
        <w:pStyle w:val="a3"/>
        <w:ind w:firstLine="851"/>
        <w:jc w:val="both"/>
        <w:rPr>
          <w:sz w:val="28"/>
        </w:rPr>
      </w:pPr>
      <w:r w:rsidRPr="007E0863">
        <w:rPr>
          <w:sz w:val="28"/>
        </w:rPr>
        <w:t>План-график достижения ожидаемых результатов реализации программы представлен ниже:</w:t>
      </w:r>
    </w:p>
    <w:p w:rsidR="00E34393" w:rsidRDefault="00E34393" w:rsidP="00E34393">
      <w:pPr>
        <w:pStyle w:val="a3"/>
        <w:jc w:val="right"/>
        <w:rPr>
          <w:sz w:val="28"/>
        </w:rPr>
      </w:pPr>
      <w:r>
        <w:rPr>
          <w:sz w:val="28"/>
        </w:rPr>
        <w:t>Таблица 4</w:t>
      </w:r>
    </w:p>
    <w:p w:rsidR="00E34393" w:rsidRDefault="00E34393" w:rsidP="00E34393">
      <w:pPr>
        <w:pStyle w:val="a3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992"/>
        <w:gridCol w:w="992"/>
        <w:gridCol w:w="958"/>
      </w:tblGrid>
      <w:tr w:rsidR="00E34393" w:rsidRPr="007E0863" w:rsidTr="00382A22">
        <w:trPr>
          <w:jc w:val="center"/>
        </w:trPr>
        <w:tc>
          <w:tcPr>
            <w:tcW w:w="675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</w:rPr>
            </w:pPr>
            <w:r w:rsidRPr="00660F98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</w:rPr>
            </w:pPr>
            <w:r w:rsidRPr="00660F98">
              <w:rPr>
                <w:b/>
              </w:rPr>
              <w:t>Ожидаемый результат</w:t>
            </w:r>
          </w:p>
        </w:tc>
        <w:tc>
          <w:tcPr>
            <w:tcW w:w="992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</w:rPr>
            </w:pPr>
            <w:r w:rsidRPr="00660F98">
              <w:rPr>
                <w:b/>
              </w:rPr>
              <w:t>20</w:t>
            </w:r>
            <w:r w:rsidR="00C65DA0">
              <w:rPr>
                <w:b/>
              </w:rPr>
              <w:t>14</w:t>
            </w:r>
            <w:r w:rsidRPr="00660F98">
              <w:rPr>
                <w:b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5DA0">
              <w:rPr>
                <w:b/>
              </w:rPr>
              <w:t>5 г.</w:t>
            </w:r>
          </w:p>
        </w:tc>
        <w:tc>
          <w:tcPr>
            <w:tcW w:w="958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</w:rPr>
            </w:pPr>
            <w:r w:rsidRPr="00660F98">
              <w:rPr>
                <w:b/>
              </w:rPr>
              <w:t>20</w:t>
            </w:r>
            <w:r w:rsidR="00C65DA0">
              <w:rPr>
                <w:b/>
              </w:rPr>
              <w:t>16</w:t>
            </w:r>
            <w:r w:rsidRPr="00660F98">
              <w:rPr>
                <w:b/>
              </w:rPr>
              <w:t xml:space="preserve"> г.</w:t>
            </w:r>
          </w:p>
        </w:tc>
      </w:tr>
      <w:tr w:rsidR="00E34393" w:rsidRPr="007E0863" w:rsidTr="00382A22">
        <w:trPr>
          <w:jc w:val="center"/>
        </w:trPr>
        <w:tc>
          <w:tcPr>
            <w:tcW w:w="675" w:type="dxa"/>
          </w:tcPr>
          <w:p w:rsidR="00E34393" w:rsidRPr="007E0863" w:rsidRDefault="00E34393" w:rsidP="00382A22">
            <w:pPr>
              <w:pStyle w:val="a3"/>
              <w:jc w:val="center"/>
            </w:pPr>
            <w:r w:rsidRPr="007E0863">
              <w:t>1.</w:t>
            </w:r>
          </w:p>
        </w:tc>
        <w:tc>
          <w:tcPr>
            <w:tcW w:w="5954" w:type="dxa"/>
          </w:tcPr>
          <w:p w:rsidR="00E34393" w:rsidRPr="00452F35" w:rsidRDefault="00E34393" w:rsidP="00382A22">
            <w:pPr>
              <w:pStyle w:val="a3"/>
            </w:pPr>
            <w:r>
              <w:t>Снижение расходов на коммунальные услуги и энергетиче</w:t>
            </w:r>
            <w:r w:rsidR="00C65DA0">
              <w:t>ские ресурсы по отношению к 2013</w:t>
            </w:r>
            <w:r>
              <w:t xml:space="preserve"> г., тыс. руб. </w:t>
            </w:r>
          </w:p>
        </w:tc>
        <w:tc>
          <w:tcPr>
            <w:tcW w:w="992" w:type="dxa"/>
          </w:tcPr>
          <w:p w:rsidR="00E34393" w:rsidRPr="004753BB" w:rsidRDefault="004753BB" w:rsidP="00382A22">
            <w:pPr>
              <w:pStyle w:val="a3"/>
            </w:pPr>
            <w:r w:rsidRPr="004753BB">
              <w:t>583</w:t>
            </w:r>
          </w:p>
        </w:tc>
        <w:tc>
          <w:tcPr>
            <w:tcW w:w="992" w:type="dxa"/>
          </w:tcPr>
          <w:p w:rsidR="00E34393" w:rsidRPr="004753BB" w:rsidRDefault="004753BB" w:rsidP="00382A22">
            <w:pPr>
              <w:pStyle w:val="a3"/>
            </w:pPr>
            <w:r>
              <w:t>636</w:t>
            </w:r>
          </w:p>
        </w:tc>
        <w:tc>
          <w:tcPr>
            <w:tcW w:w="958" w:type="dxa"/>
          </w:tcPr>
          <w:p w:rsidR="00E34393" w:rsidRPr="004753BB" w:rsidRDefault="004753BB" w:rsidP="00382A22">
            <w:pPr>
              <w:pStyle w:val="a3"/>
            </w:pPr>
            <w:r>
              <w:t>636</w:t>
            </w:r>
          </w:p>
        </w:tc>
      </w:tr>
    </w:tbl>
    <w:p w:rsidR="00E34393" w:rsidRDefault="00E34393" w:rsidP="00E34393">
      <w:pPr>
        <w:pStyle w:val="a3"/>
        <w:rPr>
          <w:sz w:val="28"/>
        </w:rPr>
      </w:pPr>
    </w:p>
    <w:p w:rsidR="00E34393" w:rsidRDefault="00E34393" w:rsidP="00E34393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7. Объем и источники финансирования</w:t>
      </w:r>
    </w:p>
    <w:p w:rsidR="00E34393" w:rsidRPr="00452F35" w:rsidRDefault="00E34393" w:rsidP="00E34393">
      <w:pPr>
        <w:pStyle w:val="a3"/>
        <w:rPr>
          <w:bCs/>
          <w:sz w:val="28"/>
        </w:rPr>
      </w:pPr>
    </w:p>
    <w:p w:rsidR="00E34393" w:rsidRPr="00452F35" w:rsidRDefault="00E34393" w:rsidP="00E34393">
      <w:pPr>
        <w:pStyle w:val="a3"/>
        <w:ind w:firstLine="851"/>
        <w:jc w:val="both"/>
        <w:rPr>
          <w:sz w:val="28"/>
        </w:rPr>
      </w:pPr>
      <w:r w:rsidRPr="00452F35">
        <w:rPr>
          <w:sz w:val="28"/>
        </w:rPr>
        <w:t>В 20</w:t>
      </w:r>
      <w:r w:rsidR="002B3243">
        <w:rPr>
          <w:sz w:val="28"/>
        </w:rPr>
        <w:t>14</w:t>
      </w:r>
      <w:r w:rsidRPr="00452F35">
        <w:rPr>
          <w:sz w:val="28"/>
        </w:rPr>
        <w:t xml:space="preserve"> – 20</w:t>
      </w:r>
      <w:r w:rsidR="002B3243">
        <w:rPr>
          <w:sz w:val="28"/>
        </w:rPr>
        <w:t>16</w:t>
      </w:r>
      <w:r w:rsidRPr="00452F35">
        <w:rPr>
          <w:sz w:val="28"/>
        </w:rPr>
        <w:t xml:space="preserve"> гг. общий объем финансирования Программы за счет всех источников финансирования составит </w:t>
      </w:r>
      <w:r w:rsidR="004753BB">
        <w:rPr>
          <w:sz w:val="28"/>
        </w:rPr>
        <w:t>3</w:t>
      </w:r>
      <w:r w:rsidR="002B3243">
        <w:rPr>
          <w:sz w:val="28"/>
        </w:rPr>
        <w:t xml:space="preserve"> </w:t>
      </w:r>
      <w:r w:rsidR="000E60FE">
        <w:rPr>
          <w:sz w:val="28"/>
        </w:rPr>
        <w:t>055</w:t>
      </w:r>
      <w:r w:rsidRPr="00452F35">
        <w:rPr>
          <w:sz w:val="28"/>
        </w:rPr>
        <w:t xml:space="preserve"> тыс. руб., в том числе: </w:t>
      </w:r>
    </w:p>
    <w:p w:rsidR="00E34393" w:rsidRPr="00452F35" w:rsidRDefault="00E34393" w:rsidP="00E34393">
      <w:pPr>
        <w:pStyle w:val="a3"/>
        <w:ind w:firstLine="851"/>
        <w:jc w:val="both"/>
        <w:rPr>
          <w:sz w:val="28"/>
        </w:rPr>
      </w:pPr>
      <w:r w:rsidRPr="00452F35">
        <w:rPr>
          <w:sz w:val="28"/>
        </w:rPr>
        <w:t xml:space="preserve">за счет федерального бюджета – </w:t>
      </w:r>
      <w:r>
        <w:rPr>
          <w:sz w:val="28"/>
        </w:rPr>
        <w:t>0</w:t>
      </w:r>
      <w:r w:rsidRPr="00452F35">
        <w:rPr>
          <w:sz w:val="28"/>
        </w:rPr>
        <w:t xml:space="preserve"> тыс. руб.; </w:t>
      </w:r>
    </w:p>
    <w:p w:rsidR="00E34393" w:rsidRPr="00452F35" w:rsidRDefault="00E34393" w:rsidP="00E34393">
      <w:pPr>
        <w:pStyle w:val="a3"/>
        <w:ind w:firstLine="851"/>
        <w:jc w:val="both"/>
        <w:rPr>
          <w:sz w:val="28"/>
        </w:rPr>
      </w:pPr>
      <w:r w:rsidRPr="00452F35">
        <w:rPr>
          <w:sz w:val="28"/>
        </w:rPr>
        <w:t xml:space="preserve">за счет бюджета </w:t>
      </w:r>
      <w:r w:rsidRPr="00924EF1">
        <w:rPr>
          <w:iCs/>
          <w:sz w:val="28"/>
        </w:rPr>
        <w:t>субъекта Российской Федерации</w:t>
      </w:r>
      <w:r w:rsidRPr="00452F35">
        <w:rPr>
          <w:i/>
          <w:iCs/>
          <w:sz w:val="28"/>
        </w:rPr>
        <w:t xml:space="preserve"> </w:t>
      </w:r>
      <w:r w:rsidRPr="00452F35">
        <w:rPr>
          <w:sz w:val="28"/>
        </w:rPr>
        <w:t xml:space="preserve">– </w:t>
      </w:r>
      <w:r>
        <w:rPr>
          <w:sz w:val="28"/>
        </w:rPr>
        <w:t>0</w:t>
      </w:r>
      <w:r w:rsidRPr="00452F35">
        <w:rPr>
          <w:sz w:val="28"/>
        </w:rPr>
        <w:t xml:space="preserve"> тыс. руб.;</w:t>
      </w:r>
    </w:p>
    <w:p w:rsidR="00E34393" w:rsidRPr="00452F35" w:rsidRDefault="00E34393" w:rsidP="00E34393">
      <w:pPr>
        <w:pStyle w:val="a3"/>
        <w:ind w:firstLine="851"/>
        <w:jc w:val="both"/>
        <w:rPr>
          <w:sz w:val="28"/>
        </w:rPr>
      </w:pPr>
      <w:r w:rsidRPr="00452F35">
        <w:rPr>
          <w:sz w:val="28"/>
        </w:rPr>
        <w:t xml:space="preserve">за счет местного бюджета – </w:t>
      </w:r>
      <w:r>
        <w:rPr>
          <w:sz w:val="28"/>
        </w:rPr>
        <w:t>0</w:t>
      </w:r>
      <w:r w:rsidRPr="00452F35">
        <w:rPr>
          <w:sz w:val="28"/>
        </w:rPr>
        <w:t xml:space="preserve"> тыс. руб.; </w:t>
      </w:r>
    </w:p>
    <w:p w:rsidR="00E34393" w:rsidRPr="00452F35" w:rsidRDefault="00E34393" w:rsidP="00E34393">
      <w:pPr>
        <w:pStyle w:val="a3"/>
        <w:ind w:firstLine="851"/>
        <w:jc w:val="both"/>
        <w:rPr>
          <w:sz w:val="28"/>
        </w:rPr>
      </w:pPr>
      <w:r w:rsidRPr="00452F35">
        <w:rPr>
          <w:sz w:val="28"/>
        </w:rPr>
        <w:t xml:space="preserve">за счет собственных средств – </w:t>
      </w:r>
      <w:r w:rsidR="000E60FE">
        <w:rPr>
          <w:sz w:val="28"/>
        </w:rPr>
        <w:t>3</w:t>
      </w:r>
      <w:r w:rsidR="002B3243">
        <w:rPr>
          <w:sz w:val="28"/>
        </w:rPr>
        <w:t xml:space="preserve"> </w:t>
      </w:r>
      <w:r w:rsidR="000E60FE">
        <w:rPr>
          <w:sz w:val="28"/>
        </w:rPr>
        <w:t>055</w:t>
      </w:r>
      <w:r w:rsidRPr="00452F35">
        <w:rPr>
          <w:sz w:val="28"/>
        </w:rPr>
        <w:t xml:space="preserve"> тыс. руб.</w:t>
      </w:r>
      <w:r>
        <w:rPr>
          <w:sz w:val="28"/>
        </w:rPr>
        <w:t xml:space="preserve"> (в том числе за счет тарифной составляющей)</w:t>
      </w:r>
      <w:r w:rsidRPr="00452F35">
        <w:rPr>
          <w:sz w:val="28"/>
        </w:rPr>
        <w:t xml:space="preserve">; </w:t>
      </w:r>
    </w:p>
    <w:p w:rsidR="00E34393" w:rsidRDefault="00E34393" w:rsidP="00E34393">
      <w:pPr>
        <w:pStyle w:val="a3"/>
        <w:ind w:firstLine="851"/>
        <w:jc w:val="both"/>
        <w:rPr>
          <w:sz w:val="28"/>
        </w:rPr>
      </w:pPr>
      <w:r w:rsidRPr="00452F35">
        <w:rPr>
          <w:sz w:val="28"/>
        </w:rPr>
        <w:t xml:space="preserve">за счет иных источников – </w:t>
      </w:r>
      <w:r>
        <w:rPr>
          <w:sz w:val="28"/>
        </w:rPr>
        <w:t>0</w:t>
      </w:r>
      <w:r w:rsidRPr="00452F35">
        <w:rPr>
          <w:sz w:val="28"/>
        </w:rPr>
        <w:t xml:space="preserve"> тыс. руб.</w:t>
      </w:r>
    </w:p>
    <w:p w:rsidR="00E34393" w:rsidRDefault="00E34393" w:rsidP="00E34393">
      <w:pPr>
        <w:pStyle w:val="a3"/>
        <w:jc w:val="both"/>
        <w:rPr>
          <w:sz w:val="28"/>
        </w:rPr>
      </w:pPr>
    </w:p>
    <w:p w:rsidR="00E34393" w:rsidRDefault="00E34393" w:rsidP="00E34393">
      <w:pPr>
        <w:pStyle w:val="a3"/>
        <w:jc w:val="right"/>
        <w:rPr>
          <w:sz w:val="28"/>
        </w:rPr>
      </w:pPr>
      <w:r>
        <w:rPr>
          <w:sz w:val="28"/>
        </w:rPr>
        <w:t>Таблица 5</w:t>
      </w:r>
    </w:p>
    <w:p w:rsidR="00E34393" w:rsidRDefault="00E34393" w:rsidP="00E34393">
      <w:pPr>
        <w:pStyle w:val="a3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701"/>
        <w:gridCol w:w="1701"/>
        <w:gridCol w:w="1560"/>
        <w:gridCol w:w="1666"/>
      </w:tblGrid>
      <w:tr w:rsidR="00E34393" w:rsidRPr="00452F35" w:rsidTr="00382A22">
        <w:tc>
          <w:tcPr>
            <w:tcW w:w="2943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Источники финансирования*</w:t>
            </w:r>
          </w:p>
        </w:tc>
        <w:tc>
          <w:tcPr>
            <w:tcW w:w="6628" w:type="dxa"/>
            <w:gridSpan w:val="4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Финансовые затраты на реализацию (тыс. рублей)</w:t>
            </w:r>
          </w:p>
        </w:tc>
      </w:tr>
      <w:tr w:rsidR="00E34393" w:rsidRPr="00452F35" w:rsidTr="00382A22">
        <w:tc>
          <w:tcPr>
            <w:tcW w:w="2943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В том числе</w:t>
            </w:r>
          </w:p>
        </w:tc>
        <w:tc>
          <w:tcPr>
            <w:tcW w:w="1666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всего</w:t>
            </w:r>
          </w:p>
        </w:tc>
      </w:tr>
      <w:tr w:rsidR="00E34393" w:rsidRPr="00452F35" w:rsidTr="00382A22">
        <w:tc>
          <w:tcPr>
            <w:tcW w:w="2943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20</w:t>
            </w:r>
            <w:r w:rsidR="000E60FE">
              <w:rPr>
                <w:b/>
                <w:szCs w:val="24"/>
              </w:rPr>
              <w:t>14</w:t>
            </w:r>
            <w:r w:rsidRPr="00660F98">
              <w:rPr>
                <w:b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20</w:t>
            </w:r>
            <w:r w:rsidR="000E60FE">
              <w:rPr>
                <w:b/>
                <w:szCs w:val="24"/>
              </w:rPr>
              <w:t>15</w:t>
            </w:r>
            <w:r w:rsidRPr="00660F98">
              <w:rPr>
                <w:b/>
                <w:szCs w:val="24"/>
              </w:rPr>
              <w:t>г.</w:t>
            </w:r>
          </w:p>
        </w:tc>
        <w:tc>
          <w:tcPr>
            <w:tcW w:w="1560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</w:t>
            </w:r>
            <w:r w:rsidR="000E60FE">
              <w:rPr>
                <w:b/>
                <w:szCs w:val="24"/>
              </w:rPr>
              <w:t>6г.</w:t>
            </w:r>
          </w:p>
        </w:tc>
        <w:tc>
          <w:tcPr>
            <w:tcW w:w="1666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E34393" w:rsidRPr="00452F35" w:rsidTr="00382A22">
        <w:tc>
          <w:tcPr>
            <w:tcW w:w="2943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  <w:r w:rsidRPr="00660F98">
              <w:rPr>
                <w:szCs w:val="24"/>
              </w:rPr>
              <w:t>Всего</w:t>
            </w:r>
          </w:p>
        </w:tc>
        <w:tc>
          <w:tcPr>
            <w:tcW w:w="1701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701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666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</w:tr>
      <w:tr w:rsidR="00E34393" w:rsidRPr="00452F35" w:rsidTr="00382A22">
        <w:tc>
          <w:tcPr>
            <w:tcW w:w="2943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  <w:r w:rsidRPr="00660F98">
              <w:rPr>
                <w:szCs w:val="24"/>
              </w:rPr>
              <w:t>ФБ</w:t>
            </w:r>
          </w:p>
        </w:tc>
        <w:tc>
          <w:tcPr>
            <w:tcW w:w="1701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701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666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</w:tr>
      <w:tr w:rsidR="00E34393" w:rsidRPr="00452F35" w:rsidTr="00382A22">
        <w:tc>
          <w:tcPr>
            <w:tcW w:w="2943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  <w:r w:rsidRPr="00660F98">
              <w:rPr>
                <w:szCs w:val="24"/>
              </w:rPr>
              <w:t>БС РФ</w:t>
            </w:r>
          </w:p>
        </w:tc>
        <w:tc>
          <w:tcPr>
            <w:tcW w:w="1701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701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666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</w:tr>
      <w:tr w:rsidR="00E34393" w:rsidRPr="00452F35" w:rsidTr="00382A22">
        <w:tc>
          <w:tcPr>
            <w:tcW w:w="2943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  <w:r w:rsidRPr="00660F98">
              <w:rPr>
                <w:szCs w:val="24"/>
              </w:rPr>
              <w:t>МБ</w:t>
            </w:r>
          </w:p>
        </w:tc>
        <w:tc>
          <w:tcPr>
            <w:tcW w:w="1701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701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666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</w:tr>
      <w:tr w:rsidR="00E34393" w:rsidRPr="00452F35" w:rsidTr="00382A22">
        <w:tc>
          <w:tcPr>
            <w:tcW w:w="2943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  <w:r w:rsidRPr="00660F98">
              <w:rPr>
                <w:szCs w:val="24"/>
              </w:rPr>
              <w:t>СС</w:t>
            </w:r>
          </w:p>
        </w:tc>
        <w:tc>
          <w:tcPr>
            <w:tcW w:w="1701" w:type="dxa"/>
          </w:tcPr>
          <w:p w:rsidR="00E34393" w:rsidRPr="00660F98" w:rsidRDefault="00E34393" w:rsidP="000E60F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E60FE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E34393" w:rsidRPr="00660F98" w:rsidRDefault="000E60FE" w:rsidP="00382A2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560" w:type="dxa"/>
          </w:tcPr>
          <w:p w:rsidR="00E34393" w:rsidRPr="00660F98" w:rsidRDefault="000E60FE" w:rsidP="00382A2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66" w:type="dxa"/>
          </w:tcPr>
          <w:p w:rsidR="00E34393" w:rsidRPr="00660F98" w:rsidRDefault="000E60FE" w:rsidP="00382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3055</w:t>
            </w:r>
          </w:p>
        </w:tc>
      </w:tr>
      <w:tr w:rsidR="00E34393" w:rsidRPr="00452F35" w:rsidTr="00382A22">
        <w:tc>
          <w:tcPr>
            <w:tcW w:w="2943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  <w:r w:rsidRPr="00660F98">
              <w:rPr>
                <w:szCs w:val="24"/>
              </w:rPr>
              <w:t>ИИ</w:t>
            </w:r>
          </w:p>
        </w:tc>
        <w:tc>
          <w:tcPr>
            <w:tcW w:w="1701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701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</w:tcPr>
          <w:p w:rsidR="00E34393" w:rsidRPr="00660F98" w:rsidRDefault="00E34393" w:rsidP="00382A22">
            <w:pPr>
              <w:pStyle w:val="a3"/>
              <w:rPr>
                <w:szCs w:val="24"/>
              </w:rPr>
            </w:pPr>
          </w:p>
        </w:tc>
        <w:tc>
          <w:tcPr>
            <w:tcW w:w="1666" w:type="dxa"/>
          </w:tcPr>
          <w:p w:rsidR="00E34393" w:rsidRPr="00660F98" w:rsidRDefault="00E34393" w:rsidP="00382A22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E34393" w:rsidRDefault="00E34393" w:rsidP="00E34393">
      <w:pPr>
        <w:pStyle w:val="a3"/>
        <w:jc w:val="both"/>
        <w:rPr>
          <w:sz w:val="28"/>
        </w:rPr>
      </w:pPr>
      <w:r>
        <w:rPr>
          <w:sz w:val="28"/>
        </w:rPr>
        <w:lastRenderedPageBreak/>
        <w:t>* ФБ - федеральный бюджет, БС РФ – бюджет субъекта Российской Федерации, МБ - местный бюджет, СС – собственные средства, ИИ – иные источники.</w:t>
      </w:r>
    </w:p>
    <w:p w:rsidR="00E34393" w:rsidRDefault="00E34393" w:rsidP="00E34393">
      <w:pPr>
        <w:pStyle w:val="a3"/>
        <w:jc w:val="both"/>
        <w:rPr>
          <w:sz w:val="28"/>
        </w:rPr>
      </w:pPr>
    </w:p>
    <w:p w:rsidR="00E34393" w:rsidRDefault="00E34393" w:rsidP="00E34393">
      <w:pPr>
        <w:pStyle w:val="a3"/>
        <w:ind w:firstLine="851"/>
        <w:jc w:val="both"/>
        <w:rPr>
          <w:sz w:val="28"/>
        </w:rPr>
      </w:pPr>
      <w:r w:rsidRPr="00F403F1">
        <w:rPr>
          <w:sz w:val="28"/>
        </w:rPr>
        <w:t>Перечень мероприятий Программы</w:t>
      </w:r>
      <w:r>
        <w:rPr>
          <w:sz w:val="28"/>
        </w:rPr>
        <w:t xml:space="preserve">, </w:t>
      </w:r>
      <w:r w:rsidRPr="00F403F1">
        <w:rPr>
          <w:sz w:val="28"/>
        </w:rPr>
        <w:t>объемы финансирования</w:t>
      </w:r>
      <w:r>
        <w:rPr>
          <w:sz w:val="28"/>
        </w:rPr>
        <w:t xml:space="preserve"> и планируемые результаты </w:t>
      </w:r>
      <w:r w:rsidRPr="00F403F1">
        <w:rPr>
          <w:sz w:val="28"/>
        </w:rPr>
        <w:t>ежегодно уточня</w:t>
      </w:r>
      <w:r>
        <w:rPr>
          <w:sz w:val="28"/>
        </w:rPr>
        <w:t>ются.</w:t>
      </w:r>
    </w:p>
    <w:p w:rsidR="00E34393" w:rsidRDefault="00E34393" w:rsidP="00E34393">
      <w:pPr>
        <w:pStyle w:val="a3"/>
        <w:jc w:val="both"/>
        <w:rPr>
          <w:sz w:val="28"/>
        </w:rPr>
      </w:pPr>
    </w:p>
    <w:p w:rsidR="00E34393" w:rsidRDefault="00E34393" w:rsidP="00E34393">
      <w:pPr>
        <w:pStyle w:val="a3"/>
        <w:jc w:val="both"/>
        <w:rPr>
          <w:sz w:val="28"/>
        </w:rPr>
        <w:sectPr w:rsidR="00E34393" w:rsidSect="00382A2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4393" w:rsidRDefault="00E34393" w:rsidP="00E34393">
      <w:pPr>
        <w:pStyle w:val="a3"/>
        <w:jc w:val="right"/>
        <w:rPr>
          <w:b/>
          <w:sz w:val="28"/>
        </w:rPr>
      </w:pPr>
      <w:r w:rsidRPr="00955C47">
        <w:rPr>
          <w:b/>
          <w:sz w:val="28"/>
        </w:rPr>
        <w:lastRenderedPageBreak/>
        <w:t>Приложение № 1</w:t>
      </w:r>
    </w:p>
    <w:p w:rsidR="00E34393" w:rsidRPr="00A855A4" w:rsidRDefault="00E34393" w:rsidP="00E34393">
      <w:pPr>
        <w:pStyle w:val="a3"/>
        <w:jc w:val="center"/>
        <w:rPr>
          <w:b/>
          <w:sz w:val="28"/>
        </w:rPr>
      </w:pPr>
    </w:p>
    <w:p w:rsidR="00E34393" w:rsidRDefault="00E34393" w:rsidP="00E34393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E34393" w:rsidRDefault="00E34393" w:rsidP="00E34393">
      <w:pPr>
        <w:pStyle w:val="a3"/>
        <w:jc w:val="center"/>
        <w:rPr>
          <w:b/>
          <w:sz w:val="28"/>
        </w:rPr>
      </w:pPr>
      <w:r>
        <w:rPr>
          <w:b/>
          <w:sz w:val="28"/>
        </w:rPr>
        <w:t>целевых показателей энергосбережения и повышения энергетической эффективности для мониторинга реализации программных мероприятий</w:t>
      </w:r>
    </w:p>
    <w:p w:rsidR="00E34393" w:rsidRPr="00A855A4" w:rsidRDefault="00E34393" w:rsidP="00E34393">
      <w:pPr>
        <w:pStyle w:val="a3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946"/>
        <w:gridCol w:w="1559"/>
        <w:gridCol w:w="1559"/>
        <w:gridCol w:w="1276"/>
        <w:gridCol w:w="1276"/>
        <w:gridCol w:w="1211"/>
      </w:tblGrid>
      <w:tr w:rsidR="00E34393" w:rsidRPr="00955C47" w:rsidTr="00382A22">
        <w:tc>
          <w:tcPr>
            <w:tcW w:w="959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Единица измерения</w:t>
            </w:r>
          </w:p>
        </w:tc>
        <w:tc>
          <w:tcPr>
            <w:tcW w:w="5322" w:type="dxa"/>
            <w:gridSpan w:val="4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Значения целевых показателей по годам</w:t>
            </w:r>
          </w:p>
        </w:tc>
      </w:tr>
      <w:tr w:rsidR="00E34393" w:rsidRPr="00955C47" w:rsidTr="00382A22">
        <w:tc>
          <w:tcPr>
            <w:tcW w:w="959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Исходное (базовое) значение показателя 20</w:t>
            </w:r>
            <w:r>
              <w:rPr>
                <w:b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1</w:t>
            </w:r>
            <w:r w:rsidR="000E60FE">
              <w:rPr>
                <w:b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1</w:t>
            </w:r>
            <w:r w:rsidR="000E60FE">
              <w:rPr>
                <w:b/>
                <w:szCs w:val="24"/>
              </w:rPr>
              <w:t>5</w:t>
            </w:r>
          </w:p>
        </w:tc>
        <w:tc>
          <w:tcPr>
            <w:tcW w:w="1211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</w:t>
            </w:r>
            <w:r w:rsidR="000E60FE">
              <w:rPr>
                <w:b/>
                <w:szCs w:val="24"/>
              </w:rPr>
              <w:t>6</w:t>
            </w:r>
          </w:p>
        </w:tc>
      </w:tr>
      <w:tr w:rsidR="00E34393" w:rsidRPr="00955C47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1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2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4</w:t>
            </w: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5</w:t>
            </w: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6</w:t>
            </w: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Cs w:val="24"/>
              </w:rPr>
            </w:pPr>
            <w:r w:rsidRPr="00660F98">
              <w:rPr>
                <w:b/>
                <w:szCs w:val="24"/>
              </w:rPr>
              <w:t>7</w:t>
            </w:r>
          </w:p>
        </w:tc>
      </w:tr>
      <w:tr w:rsidR="00E34393" w:rsidRPr="00A855A4" w:rsidTr="00382A22">
        <w:tc>
          <w:tcPr>
            <w:tcW w:w="14786" w:type="dxa"/>
            <w:gridSpan w:val="7"/>
          </w:tcPr>
          <w:p w:rsidR="00E34393" w:rsidRPr="00660F98" w:rsidRDefault="00E34393" w:rsidP="00382A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60F98">
              <w:rPr>
                <w:b/>
                <w:sz w:val="22"/>
                <w:szCs w:val="22"/>
              </w:rPr>
              <w:t xml:space="preserve">I. Целевые показатели в области энергосбережения и повышения энергетической эффективности, </w:t>
            </w:r>
            <w:r w:rsidRPr="005C33F8">
              <w:rPr>
                <w:b/>
                <w:szCs w:val="24"/>
              </w:rPr>
              <w:t>характеризующие снижение объема потребления энергоресурсов на собственные нужды</w:t>
            </w: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Экономия электрической энергии (далее - ЭЭ):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1.1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натуральном выражении </w:t>
            </w:r>
          </w:p>
        </w:tc>
        <w:tc>
          <w:tcPr>
            <w:tcW w:w="1559" w:type="dxa"/>
          </w:tcPr>
          <w:p w:rsidR="00E34393" w:rsidRPr="00660F98" w:rsidRDefault="004753BB" w:rsidP="00382A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r w:rsidR="00E34393" w:rsidRPr="00660F98">
              <w:rPr>
                <w:sz w:val="22"/>
                <w:szCs w:val="22"/>
              </w:rPr>
              <w:t>кВт·ч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4753BB" w:rsidP="0071455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276" w:type="dxa"/>
          </w:tcPr>
          <w:p w:rsidR="00E34393" w:rsidRPr="00660F98" w:rsidRDefault="004753BB" w:rsidP="004753B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11" w:type="dxa"/>
          </w:tcPr>
          <w:p w:rsidR="00E34393" w:rsidRPr="00660F98" w:rsidRDefault="004753BB" w:rsidP="00382A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1.2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стоимостном выражении 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4753BB" w:rsidP="00382A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</w:t>
            </w:r>
          </w:p>
        </w:tc>
        <w:tc>
          <w:tcPr>
            <w:tcW w:w="1276" w:type="dxa"/>
          </w:tcPr>
          <w:p w:rsidR="00E34393" w:rsidRPr="00660F98" w:rsidRDefault="004753BB" w:rsidP="00382A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1211" w:type="dxa"/>
          </w:tcPr>
          <w:p w:rsidR="00E34393" w:rsidRPr="00660F98" w:rsidRDefault="004753BB" w:rsidP="00382A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Экономия тепловой энергии (далее - ТЭ):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2.1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натуральном выражении 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Гкал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2.2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стоимостном выражении 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Экономия </w:t>
            </w:r>
            <w:r>
              <w:rPr>
                <w:sz w:val="22"/>
                <w:szCs w:val="22"/>
              </w:rPr>
              <w:t xml:space="preserve">холодной </w:t>
            </w:r>
            <w:r w:rsidRPr="00660F98">
              <w:rPr>
                <w:sz w:val="22"/>
                <w:szCs w:val="22"/>
              </w:rPr>
              <w:t>воды: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3.1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натуральном выражении 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3.2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стоимостном выражении 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Экономия</w:t>
            </w:r>
            <w:r>
              <w:rPr>
                <w:sz w:val="22"/>
                <w:szCs w:val="22"/>
              </w:rPr>
              <w:t xml:space="preserve"> нефтепродуктов</w:t>
            </w:r>
            <w:r w:rsidRPr="00660F98"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4.1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натуральном выражении 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4.2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стоимостном выражении 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угля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60F98">
              <w:rPr>
                <w:sz w:val="22"/>
                <w:szCs w:val="22"/>
              </w:rPr>
              <w:t>.1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натуральном выражении 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60F98">
              <w:rPr>
                <w:sz w:val="22"/>
                <w:szCs w:val="22"/>
              </w:rPr>
              <w:t>.2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стоимостном выражении 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Экономия </w:t>
            </w:r>
            <w:r>
              <w:rPr>
                <w:sz w:val="22"/>
                <w:szCs w:val="22"/>
              </w:rPr>
              <w:t xml:space="preserve">горячей </w:t>
            </w:r>
            <w:r w:rsidRPr="00660F98">
              <w:rPr>
                <w:sz w:val="22"/>
                <w:szCs w:val="22"/>
              </w:rPr>
              <w:t>воды: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60F98">
              <w:rPr>
                <w:sz w:val="22"/>
                <w:szCs w:val="22"/>
              </w:rPr>
              <w:t>.1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натуральном выражении 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660F98">
              <w:rPr>
                <w:sz w:val="22"/>
                <w:szCs w:val="22"/>
              </w:rPr>
              <w:t>.2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 xml:space="preserve">в стоимостном выражении 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14786" w:type="dxa"/>
            <w:gridSpan w:val="7"/>
          </w:tcPr>
          <w:p w:rsidR="00E34393" w:rsidRPr="00DC6556" w:rsidRDefault="00E34393" w:rsidP="00382A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C6556">
              <w:rPr>
                <w:b/>
                <w:sz w:val="22"/>
                <w:szCs w:val="22"/>
              </w:rPr>
              <w:t xml:space="preserve">II. Целевые показатели в области энергосбережения, </w:t>
            </w:r>
            <w:r w:rsidRPr="00DC6556">
              <w:rPr>
                <w:b/>
                <w:szCs w:val="24"/>
              </w:rPr>
              <w:t>характеризующих повышение энергетической эффективности передачу и распределения электроэнергии</w:t>
            </w:r>
          </w:p>
        </w:tc>
      </w:tr>
      <w:tr w:rsidR="00E34393" w:rsidRPr="00A855A4" w:rsidTr="00382A22">
        <w:tc>
          <w:tcPr>
            <w:tcW w:w="959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э/энергии</w:t>
            </w:r>
            <w:r w:rsidRPr="00660F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</w:p>
        </w:tc>
      </w:tr>
      <w:tr w:rsidR="00E34393" w:rsidRPr="00A855A4" w:rsidTr="00382A22">
        <w:tc>
          <w:tcPr>
            <w:tcW w:w="959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 w:rsidRPr="00660F98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приборного учета </w:t>
            </w:r>
            <w:r w:rsidRPr="00660F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34393" w:rsidRPr="00660F98" w:rsidRDefault="00E34393" w:rsidP="00382A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276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11" w:type="dxa"/>
          </w:tcPr>
          <w:p w:rsidR="00E34393" w:rsidRPr="00660F98" w:rsidRDefault="00E34393" w:rsidP="00382A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</w:tbl>
    <w:p w:rsidR="00E34393" w:rsidRPr="00955C47" w:rsidRDefault="00E34393" w:rsidP="00E34393">
      <w:pPr>
        <w:pStyle w:val="a3"/>
        <w:rPr>
          <w:sz w:val="28"/>
        </w:rPr>
      </w:pPr>
      <w:bookmarkStart w:id="0" w:name="_GoBack"/>
      <w:bookmarkEnd w:id="0"/>
    </w:p>
    <w:p w:rsidR="00E34393" w:rsidRDefault="00E34393" w:rsidP="00E34393"/>
    <w:p w:rsidR="00E72C0C" w:rsidRDefault="00E72C0C"/>
    <w:sectPr w:rsidR="00E72C0C" w:rsidSect="00382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0A" w:rsidRDefault="00B05B0A" w:rsidP="008D73DF">
      <w:pPr>
        <w:spacing w:after="0" w:line="240" w:lineRule="auto"/>
      </w:pPr>
      <w:r>
        <w:separator/>
      </w:r>
    </w:p>
  </w:endnote>
  <w:endnote w:type="continuationSeparator" w:id="1">
    <w:p w:rsidR="00B05B0A" w:rsidRDefault="00B05B0A" w:rsidP="008D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20" w:rsidRDefault="00290020" w:rsidP="00382A2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0020" w:rsidRDefault="0029002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20" w:rsidRDefault="00290020" w:rsidP="00382A2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53BB">
      <w:rPr>
        <w:rStyle w:val="a9"/>
        <w:noProof/>
      </w:rPr>
      <w:t>7</w:t>
    </w:r>
    <w:r>
      <w:rPr>
        <w:rStyle w:val="a9"/>
      </w:rPr>
      <w:fldChar w:fldCharType="end"/>
    </w:r>
  </w:p>
  <w:p w:rsidR="00290020" w:rsidRDefault="002900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0A" w:rsidRDefault="00B05B0A" w:rsidP="008D73DF">
      <w:pPr>
        <w:spacing w:after="0" w:line="240" w:lineRule="auto"/>
      </w:pPr>
      <w:r>
        <w:separator/>
      </w:r>
    </w:p>
  </w:footnote>
  <w:footnote w:type="continuationSeparator" w:id="1">
    <w:p w:rsidR="00B05B0A" w:rsidRDefault="00B05B0A" w:rsidP="008D7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F06"/>
    <w:multiLevelType w:val="multilevel"/>
    <w:tmpl w:val="6BA0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A5E15"/>
    <w:multiLevelType w:val="hybridMultilevel"/>
    <w:tmpl w:val="9138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393"/>
    <w:rsid w:val="00064D3A"/>
    <w:rsid w:val="000E60FE"/>
    <w:rsid w:val="00290020"/>
    <w:rsid w:val="002B3243"/>
    <w:rsid w:val="00374F53"/>
    <w:rsid w:val="00382A22"/>
    <w:rsid w:val="003B7BE0"/>
    <w:rsid w:val="004753BB"/>
    <w:rsid w:val="00714557"/>
    <w:rsid w:val="00764C86"/>
    <w:rsid w:val="007D1008"/>
    <w:rsid w:val="008D73DF"/>
    <w:rsid w:val="00B05B0A"/>
    <w:rsid w:val="00C65DA0"/>
    <w:rsid w:val="00D10DFF"/>
    <w:rsid w:val="00DA636C"/>
    <w:rsid w:val="00E16DAE"/>
    <w:rsid w:val="00E34393"/>
    <w:rsid w:val="00E649EC"/>
    <w:rsid w:val="00E72C0C"/>
    <w:rsid w:val="00FB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39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customStyle="1" w:styleId="Default">
    <w:name w:val="Default"/>
    <w:rsid w:val="00E34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E34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34393"/>
    <w:rPr>
      <w:color w:val="0066CC"/>
      <w:u w:val="single"/>
    </w:rPr>
  </w:style>
  <w:style w:type="character" w:customStyle="1" w:styleId="a6">
    <w:name w:val="Основной текст_"/>
    <w:basedOn w:val="a0"/>
    <w:link w:val="3"/>
    <w:rsid w:val="00E3439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E3439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4">
    <w:name w:val="Основной текст (4)_"/>
    <w:basedOn w:val="a0"/>
    <w:link w:val="40"/>
    <w:rsid w:val="00E34393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4393"/>
    <w:pPr>
      <w:shd w:val="clear" w:color="auto" w:fill="FFFFFF"/>
      <w:spacing w:after="0" w:line="317" w:lineRule="exact"/>
      <w:ind w:hanging="740"/>
    </w:pPr>
    <w:rPr>
      <w:sz w:val="27"/>
      <w:szCs w:val="27"/>
    </w:rPr>
  </w:style>
  <w:style w:type="character" w:customStyle="1" w:styleId="1">
    <w:name w:val="Основной текст1"/>
    <w:basedOn w:val="a6"/>
    <w:rsid w:val="00E3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5">
    <w:name w:val="Основной текст (15)_"/>
    <w:basedOn w:val="a0"/>
    <w:link w:val="150"/>
    <w:rsid w:val="00E34393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E34393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5">
    <w:name w:val="Основной текст (5)_"/>
    <w:basedOn w:val="a0"/>
    <w:rsid w:val="00E3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E34393"/>
  </w:style>
  <w:style w:type="character" w:customStyle="1" w:styleId="8">
    <w:name w:val="Основной текст (8)_"/>
    <w:basedOn w:val="a0"/>
    <w:link w:val="80"/>
    <w:rsid w:val="00E34393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4393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1">
    <w:name w:val="Основной текст (11)"/>
    <w:basedOn w:val="a0"/>
    <w:rsid w:val="00E3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0">
    <w:name w:val="Основной текст (11)_"/>
    <w:basedOn w:val="a0"/>
    <w:rsid w:val="00E3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basedOn w:val="a0"/>
    <w:rsid w:val="00E3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footer"/>
    <w:basedOn w:val="a"/>
    <w:link w:val="a8"/>
    <w:rsid w:val="00E34393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34393"/>
    <w:rPr>
      <w:rFonts w:ascii="Calibri" w:eastAsia="Times New Roman" w:hAnsi="Calibri" w:cs="Times New Roman"/>
      <w:sz w:val="20"/>
      <w:szCs w:val="20"/>
    </w:rPr>
  </w:style>
  <w:style w:type="character" w:styleId="a9">
    <w:name w:val="page number"/>
    <w:basedOn w:val="a0"/>
    <w:rsid w:val="00E34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2014-01-20T02:24:00Z</dcterms:created>
  <dcterms:modified xsi:type="dcterms:W3CDTF">2014-01-20T05:48:00Z</dcterms:modified>
</cp:coreProperties>
</file>